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FB76" w14:textId="73B35E3B" w:rsidR="00DA7AA7" w:rsidRPr="006C0265" w:rsidRDefault="00DA7AA7" w:rsidP="00DA7AA7">
      <w:pPr>
        <w:spacing w:before="72" w:after="72" w:line="240" w:lineRule="auto"/>
        <w:outlineLvl w:val="0"/>
        <w:rPr>
          <w:rFonts w:ascii="Exo" w:eastAsia="Times New Roman" w:hAnsi="Exo" w:cs="Times New Roman"/>
          <w:color w:val="586171"/>
          <w:kern w:val="36"/>
          <w:sz w:val="40"/>
          <w:szCs w:val="40"/>
          <w:lang w:eastAsia="en-GB"/>
        </w:rPr>
      </w:pPr>
      <w:r w:rsidRPr="006C0265">
        <w:rPr>
          <w:rFonts w:ascii="Exo" w:eastAsia="Times New Roman" w:hAnsi="Exo" w:cs="Times New Roman"/>
          <w:color w:val="586171"/>
          <w:kern w:val="36"/>
          <w:sz w:val="40"/>
          <w:szCs w:val="40"/>
          <w:lang w:eastAsia="en-GB"/>
        </w:rPr>
        <w:t xml:space="preserve">Cavendish Search </w:t>
      </w:r>
      <w:r w:rsidR="006C0265" w:rsidRPr="006C0265">
        <w:rPr>
          <w:rFonts w:ascii="Exo" w:eastAsia="Times New Roman" w:hAnsi="Exo" w:cs="Times New Roman"/>
          <w:color w:val="586171"/>
          <w:kern w:val="36"/>
          <w:sz w:val="40"/>
          <w:szCs w:val="40"/>
          <w:lang w:eastAsia="en-GB"/>
        </w:rPr>
        <w:t>and</w:t>
      </w:r>
      <w:r w:rsidRPr="006C0265">
        <w:rPr>
          <w:rFonts w:ascii="Exo" w:eastAsia="Times New Roman" w:hAnsi="Exo" w:cs="Times New Roman"/>
          <w:color w:val="586171"/>
          <w:kern w:val="36"/>
          <w:sz w:val="40"/>
          <w:szCs w:val="40"/>
          <w:lang w:eastAsia="en-GB"/>
        </w:rPr>
        <w:t xml:space="preserve"> Selection Ltd - Privacy Notice</w:t>
      </w:r>
    </w:p>
    <w:p w14:paraId="0F438A4E" w14:textId="77777777" w:rsidR="00DA7AA7" w:rsidRPr="006C0265" w:rsidRDefault="00DA7AA7" w:rsidP="00DA7AA7">
      <w:pPr>
        <w:spacing w:after="135" w:line="240" w:lineRule="auto"/>
        <w:rPr>
          <w:rFonts w:ascii="Helvetica" w:eastAsia="Times New Roman" w:hAnsi="Helvetica" w:cs="Times New Roman"/>
          <w:color w:val="586171"/>
          <w:sz w:val="20"/>
          <w:szCs w:val="20"/>
          <w:lang w:eastAsia="en-GB"/>
        </w:rPr>
      </w:pPr>
      <w:r w:rsidRPr="006C0265">
        <w:rPr>
          <w:rFonts w:ascii="Helvetica" w:eastAsia="Times New Roman" w:hAnsi="Helvetica" w:cs="Times New Roman"/>
          <w:color w:val="586171"/>
          <w:sz w:val="20"/>
          <w:szCs w:val="20"/>
          <w:lang w:eastAsia="en-GB"/>
        </w:rPr>
        <w:t>This Privacy Notice provides details of the personal data we collect from you, what we do with it, how you might access it and who it might be shared with.</w:t>
      </w:r>
    </w:p>
    <w:p w14:paraId="2D1D7ACC" w14:textId="5CD33C7B" w:rsidR="00DA7AA7" w:rsidRDefault="00DA7AA7" w:rsidP="00DA7AA7">
      <w:pPr>
        <w:spacing w:before="270" w:after="135" w:line="240" w:lineRule="auto"/>
        <w:outlineLvl w:val="1"/>
        <w:rPr>
          <w:rFonts w:ascii="Exo" w:eastAsia="Times New Roman" w:hAnsi="Exo" w:cs="Times New Roman"/>
          <w:color w:val="586171"/>
          <w:sz w:val="36"/>
          <w:szCs w:val="36"/>
          <w:lang w:eastAsia="en-GB"/>
        </w:rPr>
      </w:pPr>
      <w:r w:rsidRPr="00DA7AA7">
        <w:rPr>
          <w:rFonts w:ascii="Exo" w:eastAsia="Times New Roman" w:hAnsi="Exo" w:cs="Times New Roman"/>
          <w:color w:val="586171"/>
          <w:sz w:val="36"/>
          <w:szCs w:val="36"/>
          <w:lang w:eastAsia="en-GB"/>
        </w:rPr>
        <w:t>Our Contact Information (Data Controller)</w:t>
      </w:r>
    </w:p>
    <w:p w14:paraId="330C3100" w14:textId="2EAE9D43" w:rsidR="006C0265" w:rsidRPr="006C0265" w:rsidRDefault="006C0265" w:rsidP="006C0265">
      <w:pPr>
        <w:spacing w:after="0" w:line="240" w:lineRule="auto"/>
        <w:outlineLvl w:val="1"/>
        <w:rPr>
          <w:rFonts w:ascii="Helvetica" w:eastAsia="Times New Roman" w:hAnsi="Helvetica" w:cs="Times New Roman"/>
          <w:color w:val="586171"/>
          <w:sz w:val="20"/>
          <w:szCs w:val="20"/>
          <w:lang w:eastAsia="en-GB"/>
        </w:rPr>
      </w:pPr>
      <w:r w:rsidRPr="006C0265">
        <w:rPr>
          <w:rFonts w:ascii="Helvetica" w:eastAsia="Times New Roman" w:hAnsi="Helvetica" w:cs="Times New Roman"/>
          <w:color w:val="586171"/>
          <w:sz w:val="20"/>
          <w:szCs w:val="20"/>
          <w:lang w:eastAsia="en-GB"/>
        </w:rPr>
        <w:t>Cavendish Search and Selection Ltd</w:t>
      </w:r>
    </w:p>
    <w:p w14:paraId="47AB1BDD" w14:textId="3A29EF52" w:rsidR="006C0265" w:rsidRPr="006C0265" w:rsidRDefault="006C0265" w:rsidP="006C0265">
      <w:pPr>
        <w:spacing w:after="0" w:line="240" w:lineRule="auto"/>
        <w:outlineLvl w:val="1"/>
        <w:rPr>
          <w:rFonts w:ascii="Helvetica" w:eastAsia="Times New Roman" w:hAnsi="Helvetica" w:cs="Times New Roman"/>
          <w:color w:val="586171"/>
          <w:sz w:val="20"/>
          <w:szCs w:val="20"/>
          <w:lang w:eastAsia="en-GB"/>
        </w:rPr>
      </w:pPr>
      <w:r w:rsidRPr="006C0265">
        <w:rPr>
          <w:rFonts w:ascii="Helvetica" w:eastAsia="Times New Roman" w:hAnsi="Helvetica" w:cs="Times New Roman"/>
          <w:color w:val="586171"/>
          <w:sz w:val="20"/>
          <w:szCs w:val="20"/>
          <w:lang w:eastAsia="en-GB"/>
        </w:rPr>
        <w:t>Kemp House, 150 -160 City Road, London, EC1V 3SN</w:t>
      </w:r>
    </w:p>
    <w:p w14:paraId="218E5F43" w14:textId="4FD53BDC" w:rsidR="00DA7AA7" w:rsidRPr="00DA7AA7" w:rsidRDefault="00DA7AA7" w:rsidP="006C0265">
      <w:pPr>
        <w:spacing w:after="0" w:line="240" w:lineRule="auto"/>
        <w:rPr>
          <w:rFonts w:ascii="Exo" w:eastAsia="Times New Roman" w:hAnsi="Exo" w:cs="Times New Roman"/>
          <w:color w:val="586171"/>
          <w:sz w:val="36"/>
          <w:szCs w:val="36"/>
          <w:lang w:eastAsia="en-GB"/>
        </w:rPr>
      </w:pPr>
      <w:r w:rsidRPr="00DA7AA7">
        <w:rPr>
          <w:rFonts w:ascii="Helvetica" w:eastAsia="Times New Roman" w:hAnsi="Helvetica" w:cs="Times New Roman"/>
          <w:color w:val="586171"/>
          <w:sz w:val="20"/>
          <w:szCs w:val="20"/>
          <w:lang w:eastAsia="en-GB"/>
        </w:rPr>
        <w:br/>
      </w:r>
      <w:r w:rsidRPr="00DA7AA7">
        <w:rPr>
          <w:rFonts w:ascii="Exo" w:eastAsia="Times New Roman" w:hAnsi="Exo" w:cs="Times New Roman"/>
          <w:color w:val="586171"/>
          <w:sz w:val="36"/>
          <w:szCs w:val="36"/>
          <w:lang w:eastAsia="en-GB"/>
        </w:rPr>
        <w:t>What we do with your personal data</w:t>
      </w:r>
    </w:p>
    <w:p w14:paraId="6DE94ADA" w14:textId="69C4E9E1" w:rsidR="00DA7AA7" w:rsidRPr="00DA7AA7" w:rsidRDefault="00DA7AA7" w:rsidP="006C0265">
      <w:pPr>
        <w:spacing w:after="135" w:line="240" w:lineRule="auto"/>
        <w:jc w:val="both"/>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 xml:space="preserve">We process personal data only for the purpose for which they are collected. The purpose is dependent on whether you use only our website, or additionally, our services. If you use our </w:t>
      </w:r>
      <w:r w:rsidR="00D672DF" w:rsidRPr="00DA7AA7">
        <w:rPr>
          <w:rFonts w:ascii="Helvetica" w:eastAsia="Times New Roman" w:hAnsi="Helvetica" w:cs="Times New Roman"/>
          <w:color w:val="586171"/>
          <w:sz w:val="20"/>
          <w:szCs w:val="20"/>
          <w:lang w:eastAsia="en-GB"/>
        </w:rPr>
        <w:t>services,</w:t>
      </w:r>
      <w:r w:rsidRPr="00DA7AA7">
        <w:rPr>
          <w:rFonts w:ascii="Helvetica" w:eastAsia="Times New Roman" w:hAnsi="Helvetica" w:cs="Times New Roman"/>
          <w:color w:val="586171"/>
          <w:sz w:val="20"/>
          <w:szCs w:val="20"/>
          <w:lang w:eastAsia="en-GB"/>
        </w:rPr>
        <w:t xml:space="preserve"> you are required to </w:t>
      </w:r>
      <w:r w:rsidR="00BF47AC" w:rsidRPr="00DA7AA7">
        <w:rPr>
          <w:rFonts w:ascii="Helvetica" w:eastAsia="Times New Roman" w:hAnsi="Helvetica" w:cs="Times New Roman"/>
          <w:color w:val="586171"/>
          <w:sz w:val="20"/>
          <w:szCs w:val="20"/>
          <w:lang w:eastAsia="en-GB"/>
        </w:rPr>
        <w:t>register,</w:t>
      </w:r>
      <w:r w:rsidRPr="00DA7AA7">
        <w:rPr>
          <w:rFonts w:ascii="Helvetica" w:eastAsia="Times New Roman" w:hAnsi="Helvetica" w:cs="Times New Roman"/>
          <w:color w:val="586171"/>
          <w:sz w:val="20"/>
          <w:szCs w:val="20"/>
          <w:lang w:eastAsia="en-GB"/>
        </w:rPr>
        <w:t xml:space="preserve"> and we collect your personal data. We use this personal data for the provision of the service or the performance of the contract. We may use your personal data for other similar purposes, including marketing and communications, but that will only occur in the case we have your consent or another legal justification for doing so.</w:t>
      </w:r>
    </w:p>
    <w:p w14:paraId="29E99245" w14:textId="77777777" w:rsidR="00DA7AA7" w:rsidRPr="00DA7AA7" w:rsidRDefault="00DA7AA7" w:rsidP="00DA7AA7">
      <w:pPr>
        <w:spacing w:after="135"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From our </w:t>
      </w:r>
      <w:r w:rsidRPr="00DA7AA7">
        <w:rPr>
          <w:rFonts w:ascii="Helvetica" w:eastAsia="Times New Roman" w:hAnsi="Helvetica" w:cs="Times New Roman"/>
          <w:b/>
          <w:bCs/>
          <w:color w:val="586171"/>
          <w:sz w:val="20"/>
          <w:szCs w:val="20"/>
          <w:lang w:eastAsia="en-GB"/>
        </w:rPr>
        <w:t>Customers / Clients</w:t>
      </w:r>
      <w:r w:rsidRPr="00DA7AA7">
        <w:rPr>
          <w:rFonts w:ascii="Helvetica" w:eastAsia="Times New Roman" w:hAnsi="Helvetica" w:cs="Times New Roman"/>
          <w:color w:val="586171"/>
          <w:sz w:val="20"/>
          <w:szCs w:val="20"/>
          <w:lang w:eastAsia="en-GB"/>
        </w:rPr>
        <w:t> we process and retain personal data for the following purposes and periods, with the applicable legal basis.</w:t>
      </w:r>
    </w:p>
    <w:tbl>
      <w:tblPr>
        <w:tblW w:w="16830" w:type="dxa"/>
        <w:tblCellMar>
          <w:top w:w="15" w:type="dxa"/>
          <w:left w:w="15" w:type="dxa"/>
          <w:bottom w:w="15" w:type="dxa"/>
          <w:right w:w="15" w:type="dxa"/>
        </w:tblCellMar>
        <w:tblLook w:val="04A0" w:firstRow="1" w:lastRow="0" w:firstColumn="1" w:lastColumn="0" w:noHBand="0" w:noVBand="1"/>
      </w:tblPr>
      <w:tblGrid>
        <w:gridCol w:w="4207"/>
        <w:gridCol w:w="8370"/>
        <w:gridCol w:w="4253"/>
      </w:tblGrid>
      <w:tr w:rsidR="00DA7AA7" w:rsidRPr="00DA7AA7" w14:paraId="6E7B8374" w14:textId="77777777" w:rsidTr="00DA7AA7">
        <w:tc>
          <w:tcPr>
            <w:tcW w:w="0" w:type="auto"/>
            <w:tcBorders>
              <w:top w:val="single" w:sz="6" w:space="0" w:color="DDDDDD"/>
            </w:tcBorders>
            <w:shd w:val="clear" w:color="auto" w:fill="F9F9F9"/>
            <w:tcMar>
              <w:top w:w="120" w:type="dxa"/>
              <w:left w:w="120" w:type="dxa"/>
              <w:bottom w:w="120" w:type="dxa"/>
              <w:right w:w="120" w:type="dxa"/>
            </w:tcMar>
            <w:hideMark/>
          </w:tcPr>
          <w:p w14:paraId="009D2B53"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Processing purpose</w:t>
            </w:r>
          </w:p>
        </w:tc>
        <w:tc>
          <w:tcPr>
            <w:tcW w:w="0" w:type="auto"/>
            <w:tcBorders>
              <w:top w:val="single" w:sz="6" w:space="0" w:color="DDDDDD"/>
            </w:tcBorders>
            <w:shd w:val="clear" w:color="auto" w:fill="F9F9F9"/>
            <w:tcMar>
              <w:top w:w="120" w:type="dxa"/>
              <w:left w:w="120" w:type="dxa"/>
              <w:bottom w:w="120" w:type="dxa"/>
              <w:right w:w="120" w:type="dxa"/>
            </w:tcMar>
            <w:hideMark/>
          </w:tcPr>
          <w:p w14:paraId="2893C2DB"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Legal basis</w:t>
            </w:r>
          </w:p>
        </w:tc>
        <w:tc>
          <w:tcPr>
            <w:tcW w:w="0" w:type="auto"/>
            <w:tcBorders>
              <w:top w:val="single" w:sz="6" w:space="0" w:color="DDDDDD"/>
            </w:tcBorders>
            <w:shd w:val="clear" w:color="auto" w:fill="F9F9F9"/>
            <w:tcMar>
              <w:top w:w="120" w:type="dxa"/>
              <w:left w:w="120" w:type="dxa"/>
              <w:bottom w:w="120" w:type="dxa"/>
              <w:right w:w="120" w:type="dxa"/>
            </w:tcMar>
            <w:hideMark/>
          </w:tcPr>
          <w:p w14:paraId="47A70BC6"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Retention period</w:t>
            </w:r>
          </w:p>
        </w:tc>
      </w:tr>
      <w:tr w:rsidR="00DA7AA7" w:rsidRPr="00DA7AA7" w14:paraId="1F9EE941" w14:textId="77777777" w:rsidTr="00DA7AA7">
        <w:tc>
          <w:tcPr>
            <w:tcW w:w="1250" w:type="pct"/>
            <w:tcBorders>
              <w:top w:val="single" w:sz="6" w:space="0" w:color="DDDDDD"/>
            </w:tcBorders>
            <w:shd w:val="clear" w:color="auto" w:fill="auto"/>
            <w:tcMar>
              <w:top w:w="120" w:type="dxa"/>
              <w:left w:w="120" w:type="dxa"/>
              <w:bottom w:w="120" w:type="dxa"/>
              <w:right w:w="120" w:type="dxa"/>
            </w:tcMar>
            <w:hideMark/>
          </w:tcPr>
          <w:p w14:paraId="136EFD78"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Communications, marketing and intelligence</w:t>
            </w:r>
          </w:p>
        </w:tc>
        <w:tc>
          <w:tcPr>
            <w:tcW w:w="0" w:type="auto"/>
            <w:tcBorders>
              <w:top w:val="single" w:sz="6" w:space="0" w:color="DDDDDD"/>
            </w:tcBorders>
            <w:shd w:val="clear" w:color="auto" w:fill="auto"/>
            <w:tcMar>
              <w:top w:w="120" w:type="dxa"/>
              <w:left w:w="120" w:type="dxa"/>
              <w:bottom w:w="120" w:type="dxa"/>
              <w:right w:w="120" w:type="dxa"/>
            </w:tcMar>
            <w:hideMark/>
          </w:tcPr>
          <w:p w14:paraId="23FE8FAE"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6(1)(a) - we have the data subject's consent</w:t>
            </w:r>
          </w:p>
        </w:tc>
        <w:tc>
          <w:tcPr>
            <w:tcW w:w="0" w:type="auto"/>
            <w:tcBorders>
              <w:top w:val="single" w:sz="6" w:space="0" w:color="DDDDDD"/>
            </w:tcBorders>
            <w:shd w:val="clear" w:color="auto" w:fill="auto"/>
            <w:tcMar>
              <w:top w:w="120" w:type="dxa"/>
              <w:left w:w="120" w:type="dxa"/>
              <w:bottom w:w="120" w:type="dxa"/>
              <w:right w:w="120" w:type="dxa"/>
            </w:tcMar>
            <w:hideMark/>
          </w:tcPr>
          <w:p w14:paraId="77DACAB1"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Until consent withdrawn</w:t>
            </w:r>
          </w:p>
        </w:tc>
      </w:tr>
      <w:tr w:rsidR="00DA7AA7" w:rsidRPr="00DA7AA7" w14:paraId="0ED0C0E9" w14:textId="77777777" w:rsidTr="00DA7AA7">
        <w:tc>
          <w:tcPr>
            <w:tcW w:w="1250" w:type="pct"/>
            <w:tcBorders>
              <w:top w:val="single" w:sz="6" w:space="0" w:color="DDDDDD"/>
            </w:tcBorders>
            <w:shd w:val="clear" w:color="auto" w:fill="F9F9F9"/>
            <w:tcMar>
              <w:top w:w="120" w:type="dxa"/>
              <w:left w:w="120" w:type="dxa"/>
              <w:bottom w:w="120" w:type="dxa"/>
              <w:right w:w="120" w:type="dxa"/>
            </w:tcMar>
            <w:hideMark/>
          </w:tcPr>
          <w:p w14:paraId="2E672D51"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Video surveillance</w:t>
            </w:r>
          </w:p>
        </w:tc>
        <w:tc>
          <w:tcPr>
            <w:tcW w:w="0" w:type="auto"/>
            <w:tcBorders>
              <w:top w:val="single" w:sz="6" w:space="0" w:color="DDDDDD"/>
            </w:tcBorders>
            <w:shd w:val="clear" w:color="auto" w:fill="F9F9F9"/>
            <w:tcMar>
              <w:top w:w="120" w:type="dxa"/>
              <w:left w:w="120" w:type="dxa"/>
              <w:bottom w:w="120" w:type="dxa"/>
              <w:right w:w="120" w:type="dxa"/>
            </w:tcMar>
            <w:hideMark/>
          </w:tcPr>
          <w:p w14:paraId="474259F0"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6(1)(c) - we have to comply with a legal obligation</w:t>
            </w:r>
          </w:p>
        </w:tc>
        <w:tc>
          <w:tcPr>
            <w:tcW w:w="0" w:type="auto"/>
            <w:tcBorders>
              <w:top w:val="single" w:sz="6" w:space="0" w:color="DDDDDD"/>
            </w:tcBorders>
            <w:shd w:val="clear" w:color="auto" w:fill="F9F9F9"/>
            <w:tcMar>
              <w:top w:w="120" w:type="dxa"/>
              <w:left w:w="120" w:type="dxa"/>
              <w:bottom w:w="120" w:type="dxa"/>
              <w:right w:w="120" w:type="dxa"/>
            </w:tcMar>
            <w:hideMark/>
          </w:tcPr>
          <w:p w14:paraId="57811A09"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Other</w:t>
            </w:r>
          </w:p>
        </w:tc>
      </w:tr>
      <w:tr w:rsidR="00DA7AA7" w:rsidRPr="00DA7AA7" w14:paraId="17B17C75" w14:textId="77777777" w:rsidTr="00DA7AA7">
        <w:tc>
          <w:tcPr>
            <w:tcW w:w="1250" w:type="pct"/>
            <w:tcBorders>
              <w:top w:val="single" w:sz="6" w:space="0" w:color="DDDDDD"/>
            </w:tcBorders>
            <w:shd w:val="clear" w:color="auto" w:fill="auto"/>
            <w:tcMar>
              <w:top w:w="120" w:type="dxa"/>
              <w:left w:w="120" w:type="dxa"/>
              <w:bottom w:w="120" w:type="dxa"/>
              <w:right w:w="120" w:type="dxa"/>
            </w:tcMar>
            <w:hideMark/>
          </w:tcPr>
          <w:p w14:paraId="798564DC"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Organisation's administration and management</w:t>
            </w:r>
          </w:p>
        </w:tc>
        <w:tc>
          <w:tcPr>
            <w:tcW w:w="0" w:type="auto"/>
            <w:tcBorders>
              <w:top w:val="single" w:sz="6" w:space="0" w:color="DDDDDD"/>
            </w:tcBorders>
            <w:shd w:val="clear" w:color="auto" w:fill="auto"/>
            <w:tcMar>
              <w:top w:w="120" w:type="dxa"/>
              <w:left w:w="120" w:type="dxa"/>
              <w:bottom w:w="120" w:type="dxa"/>
              <w:right w:w="120" w:type="dxa"/>
            </w:tcMar>
            <w:hideMark/>
          </w:tcPr>
          <w:p w14:paraId="0D7B514C"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6(1)(a) - we have the data subject's consent</w:t>
            </w:r>
          </w:p>
        </w:tc>
        <w:tc>
          <w:tcPr>
            <w:tcW w:w="0" w:type="auto"/>
            <w:tcBorders>
              <w:top w:val="single" w:sz="6" w:space="0" w:color="DDDDDD"/>
            </w:tcBorders>
            <w:shd w:val="clear" w:color="auto" w:fill="auto"/>
            <w:tcMar>
              <w:top w:w="120" w:type="dxa"/>
              <w:left w:w="120" w:type="dxa"/>
              <w:bottom w:w="120" w:type="dxa"/>
              <w:right w:w="120" w:type="dxa"/>
            </w:tcMar>
            <w:hideMark/>
          </w:tcPr>
          <w:p w14:paraId="4EEA905F"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Until consent withdrawn</w:t>
            </w:r>
          </w:p>
        </w:tc>
      </w:tr>
    </w:tbl>
    <w:p w14:paraId="0F005638" w14:textId="029A2391" w:rsidR="00DA7AA7" w:rsidRPr="00DA7AA7" w:rsidRDefault="00DA7AA7" w:rsidP="00D672DF">
      <w:pPr>
        <w:spacing w:after="0" w:line="240" w:lineRule="auto"/>
        <w:ind w:left="105"/>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From our </w:t>
      </w:r>
      <w:r w:rsidRPr="00DA7AA7">
        <w:rPr>
          <w:rFonts w:ascii="Helvetica" w:eastAsia="Times New Roman" w:hAnsi="Helvetica" w:cs="Times New Roman"/>
          <w:b/>
          <w:bCs/>
          <w:color w:val="586171"/>
          <w:sz w:val="20"/>
          <w:szCs w:val="20"/>
          <w:lang w:eastAsia="en-GB"/>
        </w:rPr>
        <w:t>Site Visitors</w:t>
      </w:r>
      <w:r w:rsidRPr="00DA7AA7">
        <w:rPr>
          <w:rFonts w:ascii="Helvetica" w:eastAsia="Times New Roman" w:hAnsi="Helvetica" w:cs="Times New Roman"/>
          <w:color w:val="586171"/>
          <w:sz w:val="20"/>
          <w:szCs w:val="20"/>
          <w:lang w:eastAsia="en-GB"/>
        </w:rPr>
        <w:t xml:space="preserve"> we process and retain personal data for the following purposes and </w:t>
      </w:r>
      <w:r w:rsidR="00BF47AC" w:rsidRPr="00DA7AA7">
        <w:rPr>
          <w:rFonts w:ascii="Helvetica" w:eastAsia="Times New Roman" w:hAnsi="Helvetica" w:cs="Times New Roman"/>
          <w:color w:val="586171"/>
          <w:sz w:val="20"/>
          <w:szCs w:val="20"/>
          <w:lang w:eastAsia="en-GB"/>
        </w:rPr>
        <w:t xml:space="preserve">periods, </w:t>
      </w:r>
      <w:r w:rsidR="00BF47AC">
        <w:rPr>
          <w:rFonts w:ascii="Helvetica" w:eastAsia="Times New Roman" w:hAnsi="Helvetica" w:cs="Times New Roman"/>
          <w:color w:val="586171"/>
          <w:sz w:val="20"/>
          <w:szCs w:val="20"/>
          <w:lang w:eastAsia="en-GB"/>
        </w:rPr>
        <w:t>with</w:t>
      </w:r>
      <w:r w:rsidRPr="00DA7AA7">
        <w:rPr>
          <w:rFonts w:ascii="Helvetica" w:eastAsia="Times New Roman" w:hAnsi="Helvetica" w:cs="Times New Roman"/>
          <w:color w:val="586171"/>
          <w:sz w:val="20"/>
          <w:szCs w:val="20"/>
          <w:lang w:eastAsia="en-GB"/>
        </w:rPr>
        <w:t xml:space="preserve"> the applicable legal basis.</w:t>
      </w:r>
    </w:p>
    <w:tbl>
      <w:tblPr>
        <w:tblW w:w="16830" w:type="dxa"/>
        <w:tblCellMar>
          <w:top w:w="15" w:type="dxa"/>
          <w:left w:w="15" w:type="dxa"/>
          <w:bottom w:w="15" w:type="dxa"/>
          <w:right w:w="15" w:type="dxa"/>
        </w:tblCellMar>
        <w:tblLook w:val="04A0" w:firstRow="1" w:lastRow="0" w:firstColumn="1" w:lastColumn="0" w:noHBand="0" w:noVBand="1"/>
      </w:tblPr>
      <w:tblGrid>
        <w:gridCol w:w="4207"/>
        <w:gridCol w:w="8038"/>
        <w:gridCol w:w="4585"/>
      </w:tblGrid>
      <w:tr w:rsidR="00DA7AA7" w:rsidRPr="00DA7AA7" w14:paraId="6CC4E7B9" w14:textId="77777777" w:rsidTr="00DA7AA7">
        <w:tc>
          <w:tcPr>
            <w:tcW w:w="0" w:type="auto"/>
            <w:tcBorders>
              <w:top w:val="single" w:sz="6" w:space="0" w:color="DDDDDD"/>
            </w:tcBorders>
            <w:shd w:val="clear" w:color="auto" w:fill="F9F9F9"/>
            <w:tcMar>
              <w:top w:w="120" w:type="dxa"/>
              <w:left w:w="120" w:type="dxa"/>
              <w:bottom w:w="120" w:type="dxa"/>
              <w:right w:w="120" w:type="dxa"/>
            </w:tcMar>
            <w:hideMark/>
          </w:tcPr>
          <w:p w14:paraId="1AF86149"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Processing purpose</w:t>
            </w:r>
          </w:p>
        </w:tc>
        <w:tc>
          <w:tcPr>
            <w:tcW w:w="0" w:type="auto"/>
            <w:tcBorders>
              <w:top w:val="single" w:sz="6" w:space="0" w:color="DDDDDD"/>
            </w:tcBorders>
            <w:shd w:val="clear" w:color="auto" w:fill="F9F9F9"/>
            <w:tcMar>
              <w:top w:w="120" w:type="dxa"/>
              <w:left w:w="120" w:type="dxa"/>
              <w:bottom w:w="120" w:type="dxa"/>
              <w:right w:w="120" w:type="dxa"/>
            </w:tcMar>
            <w:hideMark/>
          </w:tcPr>
          <w:p w14:paraId="45B8F72D"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Legal basis</w:t>
            </w:r>
          </w:p>
        </w:tc>
        <w:tc>
          <w:tcPr>
            <w:tcW w:w="0" w:type="auto"/>
            <w:tcBorders>
              <w:top w:val="single" w:sz="6" w:space="0" w:color="DDDDDD"/>
            </w:tcBorders>
            <w:shd w:val="clear" w:color="auto" w:fill="F9F9F9"/>
            <w:tcMar>
              <w:top w:w="120" w:type="dxa"/>
              <w:left w:w="120" w:type="dxa"/>
              <w:bottom w:w="120" w:type="dxa"/>
              <w:right w:w="120" w:type="dxa"/>
            </w:tcMar>
            <w:hideMark/>
          </w:tcPr>
          <w:p w14:paraId="63EF4207"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Retention period</w:t>
            </w:r>
          </w:p>
        </w:tc>
      </w:tr>
      <w:tr w:rsidR="00DA7AA7" w:rsidRPr="00DA7AA7" w14:paraId="1A295EDF" w14:textId="77777777" w:rsidTr="00DA7AA7">
        <w:tc>
          <w:tcPr>
            <w:tcW w:w="1250" w:type="pct"/>
            <w:tcBorders>
              <w:top w:val="single" w:sz="6" w:space="0" w:color="DDDDDD"/>
            </w:tcBorders>
            <w:shd w:val="clear" w:color="auto" w:fill="auto"/>
            <w:tcMar>
              <w:top w:w="120" w:type="dxa"/>
              <w:left w:w="120" w:type="dxa"/>
              <w:bottom w:w="120" w:type="dxa"/>
              <w:right w:w="120" w:type="dxa"/>
            </w:tcMar>
            <w:hideMark/>
          </w:tcPr>
          <w:p w14:paraId="58FA9499"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Communications, marketing and intelligence</w:t>
            </w:r>
          </w:p>
        </w:tc>
        <w:tc>
          <w:tcPr>
            <w:tcW w:w="0" w:type="auto"/>
            <w:tcBorders>
              <w:top w:val="single" w:sz="6" w:space="0" w:color="DDDDDD"/>
            </w:tcBorders>
            <w:shd w:val="clear" w:color="auto" w:fill="auto"/>
            <w:tcMar>
              <w:top w:w="120" w:type="dxa"/>
              <w:left w:w="120" w:type="dxa"/>
              <w:bottom w:w="120" w:type="dxa"/>
              <w:right w:w="120" w:type="dxa"/>
            </w:tcMar>
            <w:hideMark/>
          </w:tcPr>
          <w:p w14:paraId="20239D1B"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6(1)(a) - we have the data subject's consent</w:t>
            </w:r>
          </w:p>
        </w:tc>
        <w:tc>
          <w:tcPr>
            <w:tcW w:w="0" w:type="auto"/>
            <w:tcBorders>
              <w:top w:val="single" w:sz="6" w:space="0" w:color="DDDDDD"/>
            </w:tcBorders>
            <w:shd w:val="clear" w:color="auto" w:fill="auto"/>
            <w:tcMar>
              <w:top w:w="120" w:type="dxa"/>
              <w:left w:w="120" w:type="dxa"/>
              <w:bottom w:w="120" w:type="dxa"/>
              <w:right w:w="120" w:type="dxa"/>
            </w:tcMar>
            <w:hideMark/>
          </w:tcPr>
          <w:p w14:paraId="114EE163"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Until consent withdrawn</w:t>
            </w:r>
          </w:p>
        </w:tc>
      </w:tr>
    </w:tbl>
    <w:p w14:paraId="40294490" w14:textId="6AFF7988" w:rsidR="00DA7AA7" w:rsidRPr="00DA7AA7" w:rsidRDefault="00DA7AA7" w:rsidP="00D672DF">
      <w:pPr>
        <w:spacing w:after="0" w:line="240" w:lineRule="auto"/>
        <w:ind w:left="105"/>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From our </w:t>
      </w:r>
      <w:r w:rsidRPr="00DA7AA7">
        <w:rPr>
          <w:rFonts w:ascii="Helvetica" w:eastAsia="Times New Roman" w:hAnsi="Helvetica" w:cs="Times New Roman"/>
          <w:b/>
          <w:bCs/>
          <w:color w:val="586171"/>
          <w:sz w:val="20"/>
          <w:szCs w:val="20"/>
          <w:lang w:eastAsia="en-GB"/>
        </w:rPr>
        <w:t>Suppliers</w:t>
      </w:r>
      <w:r w:rsidRPr="00DA7AA7">
        <w:rPr>
          <w:rFonts w:ascii="Helvetica" w:eastAsia="Times New Roman" w:hAnsi="Helvetica" w:cs="Times New Roman"/>
          <w:color w:val="586171"/>
          <w:sz w:val="20"/>
          <w:szCs w:val="20"/>
          <w:lang w:eastAsia="en-GB"/>
        </w:rPr>
        <w:t> we process and retain personal data for the following purposes and periods, with the applicable legal basis.</w:t>
      </w:r>
    </w:p>
    <w:tbl>
      <w:tblPr>
        <w:tblW w:w="16830" w:type="dxa"/>
        <w:tblCellMar>
          <w:top w:w="15" w:type="dxa"/>
          <w:left w:w="15" w:type="dxa"/>
          <w:bottom w:w="15" w:type="dxa"/>
          <w:right w:w="15" w:type="dxa"/>
        </w:tblCellMar>
        <w:tblLook w:val="04A0" w:firstRow="1" w:lastRow="0" w:firstColumn="1" w:lastColumn="0" w:noHBand="0" w:noVBand="1"/>
      </w:tblPr>
      <w:tblGrid>
        <w:gridCol w:w="4207"/>
        <w:gridCol w:w="7757"/>
        <w:gridCol w:w="4866"/>
      </w:tblGrid>
      <w:tr w:rsidR="00DA7AA7" w:rsidRPr="00DA7AA7" w14:paraId="29545B1F" w14:textId="77777777" w:rsidTr="00DA7AA7">
        <w:tc>
          <w:tcPr>
            <w:tcW w:w="0" w:type="auto"/>
            <w:tcBorders>
              <w:top w:val="single" w:sz="6" w:space="0" w:color="DDDDDD"/>
            </w:tcBorders>
            <w:shd w:val="clear" w:color="auto" w:fill="F9F9F9"/>
            <w:tcMar>
              <w:top w:w="120" w:type="dxa"/>
              <w:left w:w="120" w:type="dxa"/>
              <w:bottom w:w="120" w:type="dxa"/>
              <w:right w:w="120" w:type="dxa"/>
            </w:tcMar>
            <w:hideMark/>
          </w:tcPr>
          <w:p w14:paraId="0A3820F5"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Processing purpose</w:t>
            </w:r>
          </w:p>
        </w:tc>
        <w:tc>
          <w:tcPr>
            <w:tcW w:w="0" w:type="auto"/>
            <w:tcBorders>
              <w:top w:val="single" w:sz="6" w:space="0" w:color="DDDDDD"/>
            </w:tcBorders>
            <w:shd w:val="clear" w:color="auto" w:fill="F9F9F9"/>
            <w:tcMar>
              <w:top w:w="120" w:type="dxa"/>
              <w:left w:w="120" w:type="dxa"/>
              <w:bottom w:w="120" w:type="dxa"/>
              <w:right w:w="120" w:type="dxa"/>
            </w:tcMar>
            <w:hideMark/>
          </w:tcPr>
          <w:p w14:paraId="265505E9"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Legal basis</w:t>
            </w:r>
          </w:p>
        </w:tc>
        <w:tc>
          <w:tcPr>
            <w:tcW w:w="0" w:type="auto"/>
            <w:tcBorders>
              <w:top w:val="single" w:sz="6" w:space="0" w:color="DDDDDD"/>
            </w:tcBorders>
            <w:shd w:val="clear" w:color="auto" w:fill="F9F9F9"/>
            <w:tcMar>
              <w:top w:w="120" w:type="dxa"/>
              <w:left w:w="120" w:type="dxa"/>
              <w:bottom w:w="120" w:type="dxa"/>
              <w:right w:w="120" w:type="dxa"/>
            </w:tcMar>
            <w:hideMark/>
          </w:tcPr>
          <w:p w14:paraId="26D08A3F" w14:textId="77777777" w:rsidR="00DA7AA7" w:rsidRPr="00DA7AA7" w:rsidRDefault="00DA7AA7" w:rsidP="00D672DF">
            <w:pPr>
              <w:spacing w:after="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Retention period</w:t>
            </w:r>
          </w:p>
        </w:tc>
      </w:tr>
      <w:tr w:rsidR="00DA7AA7" w:rsidRPr="00DA7AA7" w14:paraId="249A34D6" w14:textId="77777777" w:rsidTr="00DA7AA7">
        <w:tc>
          <w:tcPr>
            <w:tcW w:w="1250" w:type="pct"/>
            <w:tcBorders>
              <w:top w:val="single" w:sz="6" w:space="0" w:color="DDDDDD"/>
            </w:tcBorders>
            <w:shd w:val="clear" w:color="auto" w:fill="auto"/>
            <w:tcMar>
              <w:top w:w="120" w:type="dxa"/>
              <w:left w:w="120" w:type="dxa"/>
              <w:bottom w:w="120" w:type="dxa"/>
              <w:right w:w="120" w:type="dxa"/>
            </w:tcMar>
            <w:hideMark/>
          </w:tcPr>
          <w:p w14:paraId="24386BA3"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Business operations and due diligence</w:t>
            </w:r>
          </w:p>
        </w:tc>
        <w:tc>
          <w:tcPr>
            <w:tcW w:w="0" w:type="auto"/>
            <w:tcBorders>
              <w:top w:val="single" w:sz="6" w:space="0" w:color="DDDDDD"/>
            </w:tcBorders>
            <w:shd w:val="clear" w:color="auto" w:fill="auto"/>
            <w:tcMar>
              <w:top w:w="120" w:type="dxa"/>
              <w:left w:w="120" w:type="dxa"/>
              <w:bottom w:w="120" w:type="dxa"/>
              <w:right w:w="120" w:type="dxa"/>
            </w:tcMar>
            <w:hideMark/>
          </w:tcPr>
          <w:p w14:paraId="2386089C"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6(1)(b) - we have a contract with the data subject</w:t>
            </w:r>
          </w:p>
        </w:tc>
        <w:tc>
          <w:tcPr>
            <w:tcW w:w="0" w:type="auto"/>
            <w:tcBorders>
              <w:top w:val="single" w:sz="6" w:space="0" w:color="DDDDDD"/>
            </w:tcBorders>
            <w:shd w:val="clear" w:color="auto" w:fill="auto"/>
            <w:tcMar>
              <w:top w:w="120" w:type="dxa"/>
              <w:left w:w="120" w:type="dxa"/>
              <w:bottom w:w="120" w:type="dxa"/>
              <w:right w:w="120" w:type="dxa"/>
            </w:tcMar>
            <w:hideMark/>
          </w:tcPr>
          <w:p w14:paraId="68050B95"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Until contract completed</w:t>
            </w:r>
          </w:p>
        </w:tc>
      </w:tr>
      <w:tr w:rsidR="00DA7AA7" w:rsidRPr="00DA7AA7" w14:paraId="1D4322EA" w14:textId="77777777" w:rsidTr="00DA7AA7">
        <w:tc>
          <w:tcPr>
            <w:tcW w:w="1250" w:type="pct"/>
            <w:tcBorders>
              <w:top w:val="single" w:sz="6" w:space="0" w:color="DDDDDD"/>
            </w:tcBorders>
            <w:shd w:val="clear" w:color="auto" w:fill="F9F9F9"/>
            <w:tcMar>
              <w:top w:w="120" w:type="dxa"/>
              <w:left w:w="120" w:type="dxa"/>
              <w:bottom w:w="120" w:type="dxa"/>
              <w:right w:w="120" w:type="dxa"/>
            </w:tcMar>
            <w:hideMark/>
          </w:tcPr>
          <w:p w14:paraId="4AE9CA30"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Legal and regulatory compliance</w:t>
            </w:r>
          </w:p>
        </w:tc>
        <w:tc>
          <w:tcPr>
            <w:tcW w:w="0" w:type="auto"/>
            <w:tcBorders>
              <w:top w:val="single" w:sz="6" w:space="0" w:color="DDDDDD"/>
            </w:tcBorders>
            <w:shd w:val="clear" w:color="auto" w:fill="F9F9F9"/>
            <w:tcMar>
              <w:top w:w="120" w:type="dxa"/>
              <w:left w:w="120" w:type="dxa"/>
              <w:bottom w:w="120" w:type="dxa"/>
              <w:right w:w="120" w:type="dxa"/>
            </w:tcMar>
            <w:hideMark/>
          </w:tcPr>
          <w:p w14:paraId="05FE621E" w14:textId="66CC9626"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 xml:space="preserve">6(1)(c) - we </w:t>
            </w:r>
            <w:r w:rsidR="006C0265" w:rsidRPr="00DA7AA7">
              <w:rPr>
                <w:rFonts w:ascii="Helvetica" w:eastAsia="Times New Roman" w:hAnsi="Helvetica" w:cs="Times New Roman"/>
                <w:color w:val="586171"/>
                <w:sz w:val="20"/>
                <w:szCs w:val="20"/>
                <w:lang w:eastAsia="en-GB"/>
              </w:rPr>
              <w:t>must</w:t>
            </w:r>
            <w:r w:rsidRPr="00DA7AA7">
              <w:rPr>
                <w:rFonts w:ascii="Helvetica" w:eastAsia="Times New Roman" w:hAnsi="Helvetica" w:cs="Times New Roman"/>
                <w:color w:val="586171"/>
                <w:sz w:val="20"/>
                <w:szCs w:val="20"/>
                <w:lang w:eastAsia="en-GB"/>
              </w:rPr>
              <w:t xml:space="preserve"> comply with a legal obligation</w:t>
            </w:r>
          </w:p>
        </w:tc>
        <w:tc>
          <w:tcPr>
            <w:tcW w:w="0" w:type="auto"/>
            <w:tcBorders>
              <w:top w:val="single" w:sz="6" w:space="0" w:color="DDDDDD"/>
            </w:tcBorders>
            <w:shd w:val="clear" w:color="auto" w:fill="F9F9F9"/>
            <w:tcMar>
              <w:top w:w="120" w:type="dxa"/>
              <w:left w:w="120" w:type="dxa"/>
              <w:bottom w:w="120" w:type="dxa"/>
              <w:right w:w="120" w:type="dxa"/>
            </w:tcMar>
            <w:hideMark/>
          </w:tcPr>
          <w:p w14:paraId="0B06C1BD"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Until tax or other retention period expires</w:t>
            </w:r>
          </w:p>
        </w:tc>
      </w:tr>
      <w:tr w:rsidR="00DA7AA7" w:rsidRPr="00DA7AA7" w14:paraId="31448D3E" w14:textId="77777777" w:rsidTr="00DA7AA7">
        <w:tc>
          <w:tcPr>
            <w:tcW w:w="1250" w:type="pct"/>
            <w:tcBorders>
              <w:top w:val="single" w:sz="6" w:space="0" w:color="DDDDDD"/>
            </w:tcBorders>
            <w:shd w:val="clear" w:color="auto" w:fill="auto"/>
            <w:tcMar>
              <w:top w:w="120" w:type="dxa"/>
              <w:left w:w="120" w:type="dxa"/>
              <w:bottom w:w="120" w:type="dxa"/>
              <w:right w:w="120" w:type="dxa"/>
            </w:tcMar>
            <w:hideMark/>
          </w:tcPr>
          <w:p w14:paraId="339F27C7"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Supplier Management</w:t>
            </w:r>
          </w:p>
        </w:tc>
        <w:tc>
          <w:tcPr>
            <w:tcW w:w="0" w:type="auto"/>
            <w:tcBorders>
              <w:top w:val="single" w:sz="6" w:space="0" w:color="DDDDDD"/>
            </w:tcBorders>
            <w:shd w:val="clear" w:color="auto" w:fill="auto"/>
            <w:tcMar>
              <w:top w:w="120" w:type="dxa"/>
              <w:left w:w="120" w:type="dxa"/>
              <w:bottom w:w="120" w:type="dxa"/>
              <w:right w:w="120" w:type="dxa"/>
            </w:tcMar>
            <w:hideMark/>
          </w:tcPr>
          <w:p w14:paraId="4702F14E" w14:textId="77777777" w:rsidR="008604FD"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 xml:space="preserve">6(1)(f) - </w:t>
            </w:r>
            <w:r w:rsidR="006C0265" w:rsidRPr="00DA7AA7">
              <w:rPr>
                <w:rFonts w:ascii="Helvetica" w:eastAsia="Times New Roman" w:hAnsi="Helvetica" w:cs="Times New Roman"/>
                <w:color w:val="586171"/>
                <w:sz w:val="20"/>
                <w:szCs w:val="20"/>
                <w:lang w:eastAsia="en-GB"/>
              </w:rPr>
              <w:t>it is</w:t>
            </w:r>
            <w:r w:rsidRPr="00DA7AA7">
              <w:rPr>
                <w:rFonts w:ascii="Helvetica" w:eastAsia="Times New Roman" w:hAnsi="Helvetica" w:cs="Times New Roman"/>
                <w:color w:val="586171"/>
                <w:sz w:val="20"/>
                <w:szCs w:val="20"/>
                <w:lang w:eastAsia="en-GB"/>
              </w:rPr>
              <w:t xml:space="preserve"> in our legitimate interest (Business operations and due </w:t>
            </w:r>
          </w:p>
          <w:p w14:paraId="7BC5BCAE" w14:textId="068F6ADA"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Diligence)</w:t>
            </w:r>
          </w:p>
        </w:tc>
        <w:tc>
          <w:tcPr>
            <w:tcW w:w="0" w:type="auto"/>
            <w:tcBorders>
              <w:top w:val="single" w:sz="6" w:space="0" w:color="DDDDDD"/>
            </w:tcBorders>
            <w:shd w:val="clear" w:color="auto" w:fill="auto"/>
            <w:tcMar>
              <w:top w:w="120" w:type="dxa"/>
              <w:left w:w="120" w:type="dxa"/>
              <w:bottom w:w="120" w:type="dxa"/>
              <w:right w:w="120" w:type="dxa"/>
            </w:tcMar>
            <w:hideMark/>
          </w:tcPr>
          <w:p w14:paraId="6BE452AC" w14:textId="77777777" w:rsidR="00DA7AA7" w:rsidRPr="00DA7AA7" w:rsidRDefault="00DA7AA7" w:rsidP="00D672DF">
            <w:pPr>
              <w:spacing w:after="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Other</w:t>
            </w:r>
          </w:p>
        </w:tc>
      </w:tr>
    </w:tbl>
    <w:p w14:paraId="2DEB47A2" w14:textId="187C3066" w:rsidR="00DA7AA7" w:rsidRPr="00DA7AA7" w:rsidRDefault="00DA7AA7" w:rsidP="00D672DF">
      <w:pPr>
        <w:spacing w:after="135" w:line="240" w:lineRule="auto"/>
        <w:ind w:left="105"/>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From our </w:t>
      </w:r>
      <w:r w:rsidRPr="00DA7AA7">
        <w:rPr>
          <w:rFonts w:ascii="Helvetica" w:eastAsia="Times New Roman" w:hAnsi="Helvetica" w:cs="Times New Roman"/>
          <w:b/>
          <w:bCs/>
          <w:color w:val="586171"/>
          <w:sz w:val="20"/>
          <w:szCs w:val="20"/>
          <w:lang w:eastAsia="en-GB"/>
        </w:rPr>
        <w:t>Prospective Employees</w:t>
      </w:r>
      <w:r w:rsidRPr="00DA7AA7">
        <w:rPr>
          <w:rFonts w:ascii="Helvetica" w:eastAsia="Times New Roman" w:hAnsi="Helvetica" w:cs="Times New Roman"/>
          <w:color w:val="586171"/>
          <w:sz w:val="20"/>
          <w:szCs w:val="20"/>
          <w:lang w:eastAsia="en-GB"/>
        </w:rPr>
        <w:t> we process and retain personal data for the following purposes and periods, with the applicable legal basis.</w:t>
      </w:r>
    </w:p>
    <w:tbl>
      <w:tblPr>
        <w:tblW w:w="16830" w:type="dxa"/>
        <w:tblCellMar>
          <w:top w:w="15" w:type="dxa"/>
          <w:left w:w="15" w:type="dxa"/>
          <w:bottom w:w="15" w:type="dxa"/>
          <w:right w:w="15" w:type="dxa"/>
        </w:tblCellMar>
        <w:tblLook w:val="04A0" w:firstRow="1" w:lastRow="0" w:firstColumn="1" w:lastColumn="0" w:noHBand="0" w:noVBand="1"/>
      </w:tblPr>
      <w:tblGrid>
        <w:gridCol w:w="4207"/>
        <w:gridCol w:w="9719"/>
        <w:gridCol w:w="2904"/>
      </w:tblGrid>
      <w:tr w:rsidR="00DA7AA7" w:rsidRPr="00DA7AA7" w14:paraId="5FF7F99D" w14:textId="77777777" w:rsidTr="00DA7AA7">
        <w:tc>
          <w:tcPr>
            <w:tcW w:w="0" w:type="auto"/>
            <w:tcBorders>
              <w:top w:val="single" w:sz="6" w:space="0" w:color="DDDDDD"/>
            </w:tcBorders>
            <w:shd w:val="clear" w:color="auto" w:fill="F9F9F9"/>
            <w:tcMar>
              <w:top w:w="120" w:type="dxa"/>
              <w:left w:w="120" w:type="dxa"/>
              <w:bottom w:w="120" w:type="dxa"/>
              <w:right w:w="120" w:type="dxa"/>
            </w:tcMar>
            <w:hideMark/>
          </w:tcPr>
          <w:p w14:paraId="3627EFF6" w14:textId="77777777" w:rsidR="00DA7AA7" w:rsidRPr="00DA7AA7" w:rsidRDefault="00DA7AA7" w:rsidP="00DA7AA7">
            <w:pPr>
              <w:spacing w:after="27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Processing purpose</w:t>
            </w:r>
          </w:p>
        </w:tc>
        <w:tc>
          <w:tcPr>
            <w:tcW w:w="0" w:type="auto"/>
            <w:tcBorders>
              <w:top w:val="single" w:sz="6" w:space="0" w:color="DDDDDD"/>
            </w:tcBorders>
            <w:shd w:val="clear" w:color="auto" w:fill="F9F9F9"/>
            <w:tcMar>
              <w:top w:w="120" w:type="dxa"/>
              <w:left w:w="120" w:type="dxa"/>
              <w:bottom w:w="120" w:type="dxa"/>
              <w:right w:w="120" w:type="dxa"/>
            </w:tcMar>
            <w:hideMark/>
          </w:tcPr>
          <w:p w14:paraId="352D8F9A" w14:textId="77777777" w:rsidR="00DA7AA7" w:rsidRPr="00DA7AA7" w:rsidRDefault="00DA7AA7" w:rsidP="00DA7AA7">
            <w:pPr>
              <w:spacing w:after="27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Legal basis</w:t>
            </w:r>
          </w:p>
        </w:tc>
        <w:tc>
          <w:tcPr>
            <w:tcW w:w="0" w:type="auto"/>
            <w:tcBorders>
              <w:top w:val="single" w:sz="6" w:space="0" w:color="DDDDDD"/>
            </w:tcBorders>
            <w:shd w:val="clear" w:color="auto" w:fill="F9F9F9"/>
            <w:tcMar>
              <w:top w:w="120" w:type="dxa"/>
              <w:left w:w="120" w:type="dxa"/>
              <w:bottom w:w="120" w:type="dxa"/>
              <w:right w:w="120" w:type="dxa"/>
            </w:tcMar>
            <w:hideMark/>
          </w:tcPr>
          <w:p w14:paraId="2FEADB9E" w14:textId="77777777" w:rsidR="00DA7AA7" w:rsidRPr="00DA7AA7" w:rsidRDefault="00DA7AA7" w:rsidP="00DA7AA7">
            <w:pPr>
              <w:spacing w:after="27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Retention period</w:t>
            </w:r>
          </w:p>
        </w:tc>
      </w:tr>
      <w:tr w:rsidR="00DA7AA7" w:rsidRPr="00DA7AA7" w14:paraId="04EFA28C" w14:textId="77777777" w:rsidTr="00DA7AA7">
        <w:tc>
          <w:tcPr>
            <w:tcW w:w="1250" w:type="pct"/>
            <w:tcBorders>
              <w:top w:val="single" w:sz="6" w:space="0" w:color="DDDDDD"/>
            </w:tcBorders>
            <w:shd w:val="clear" w:color="auto" w:fill="auto"/>
            <w:tcMar>
              <w:top w:w="120" w:type="dxa"/>
              <w:left w:w="120" w:type="dxa"/>
              <w:bottom w:w="120" w:type="dxa"/>
              <w:right w:w="120" w:type="dxa"/>
            </w:tcMar>
            <w:hideMark/>
          </w:tcPr>
          <w:p w14:paraId="472FE53C"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Employee Recruitment and Employment</w:t>
            </w:r>
          </w:p>
        </w:tc>
        <w:tc>
          <w:tcPr>
            <w:tcW w:w="0" w:type="auto"/>
            <w:tcBorders>
              <w:top w:val="single" w:sz="6" w:space="0" w:color="DDDDDD"/>
            </w:tcBorders>
            <w:shd w:val="clear" w:color="auto" w:fill="auto"/>
            <w:tcMar>
              <w:top w:w="120" w:type="dxa"/>
              <w:left w:w="120" w:type="dxa"/>
              <w:bottom w:w="120" w:type="dxa"/>
              <w:right w:w="120" w:type="dxa"/>
            </w:tcMar>
            <w:hideMark/>
          </w:tcPr>
          <w:p w14:paraId="137A098A"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6(1)(b) - steps are required prior to a contract with the data subject</w:t>
            </w:r>
          </w:p>
        </w:tc>
        <w:tc>
          <w:tcPr>
            <w:tcW w:w="0" w:type="auto"/>
            <w:tcBorders>
              <w:top w:val="single" w:sz="6" w:space="0" w:color="DDDDDD"/>
            </w:tcBorders>
            <w:shd w:val="clear" w:color="auto" w:fill="auto"/>
            <w:tcMar>
              <w:top w:w="120" w:type="dxa"/>
              <w:left w:w="120" w:type="dxa"/>
              <w:bottom w:w="120" w:type="dxa"/>
              <w:right w:w="120" w:type="dxa"/>
            </w:tcMar>
            <w:hideMark/>
          </w:tcPr>
          <w:p w14:paraId="4BCCA556"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1 year</w:t>
            </w:r>
          </w:p>
        </w:tc>
      </w:tr>
    </w:tbl>
    <w:p w14:paraId="58D87EB6" w14:textId="56F01B72" w:rsidR="00D672DF" w:rsidRDefault="00D672DF" w:rsidP="00DA7AA7">
      <w:pPr>
        <w:spacing w:before="270" w:after="135" w:line="240" w:lineRule="auto"/>
        <w:outlineLvl w:val="1"/>
        <w:rPr>
          <w:rFonts w:ascii="Exo" w:eastAsia="Times New Roman" w:hAnsi="Exo" w:cs="Times New Roman"/>
          <w:color w:val="586171"/>
          <w:sz w:val="36"/>
          <w:szCs w:val="36"/>
          <w:lang w:eastAsia="en-GB"/>
        </w:rPr>
      </w:pPr>
    </w:p>
    <w:p w14:paraId="46B6F186" w14:textId="77777777" w:rsidR="009F6EE2" w:rsidRDefault="009F6EE2" w:rsidP="00DA7AA7">
      <w:pPr>
        <w:spacing w:before="270" w:after="135" w:line="240" w:lineRule="auto"/>
        <w:outlineLvl w:val="1"/>
        <w:rPr>
          <w:rFonts w:ascii="Exo" w:eastAsia="Times New Roman" w:hAnsi="Exo" w:cs="Times New Roman"/>
          <w:color w:val="586171"/>
          <w:sz w:val="36"/>
          <w:szCs w:val="36"/>
          <w:lang w:eastAsia="en-GB"/>
        </w:rPr>
      </w:pPr>
    </w:p>
    <w:p w14:paraId="783B8137" w14:textId="3D38CA55" w:rsidR="00DA7AA7" w:rsidRPr="00DA7AA7" w:rsidRDefault="00DA7AA7" w:rsidP="00DA7AA7">
      <w:pPr>
        <w:spacing w:before="270" w:after="135" w:line="240" w:lineRule="auto"/>
        <w:outlineLvl w:val="1"/>
        <w:rPr>
          <w:rFonts w:ascii="Exo" w:eastAsia="Times New Roman" w:hAnsi="Exo" w:cs="Times New Roman"/>
          <w:color w:val="586171"/>
          <w:sz w:val="36"/>
          <w:szCs w:val="36"/>
          <w:lang w:eastAsia="en-GB"/>
        </w:rPr>
      </w:pPr>
      <w:r w:rsidRPr="00DA7AA7">
        <w:rPr>
          <w:rFonts w:ascii="Exo" w:eastAsia="Times New Roman" w:hAnsi="Exo" w:cs="Times New Roman"/>
          <w:color w:val="586171"/>
          <w:sz w:val="36"/>
          <w:szCs w:val="36"/>
          <w:lang w:eastAsia="en-GB"/>
        </w:rPr>
        <w:t>What personal data do we collect?</w:t>
      </w:r>
    </w:p>
    <w:p w14:paraId="1DD90934" w14:textId="77777777" w:rsidR="00DA7AA7" w:rsidRPr="00DA7AA7" w:rsidRDefault="00DA7AA7" w:rsidP="00DA7AA7">
      <w:pPr>
        <w:spacing w:after="135"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The personal data we collect depends on whether you just visit our website or use our services. If you visit our website, you do not need to provide us with any personal data. However, your browser transmits some data automatically, such as the date and time of retrieval of one of our web pages, your browser type and settings, your operating system, the last web page you visited, the data transmitted and the access status, and your IP address.</w:t>
      </w:r>
    </w:p>
    <w:p w14:paraId="2A42CADC" w14:textId="50713FB4" w:rsidR="00DA7AA7" w:rsidRPr="00DA7AA7" w:rsidRDefault="00DA7AA7" w:rsidP="00DA7AA7">
      <w:pPr>
        <w:spacing w:after="135"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 xml:space="preserve">If you use our services, personal data is required to </w:t>
      </w:r>
      <w:r w:rsidR="00BF47AC" w:rsidRPr="00DA7AA7">
        <w:rPr>
          <w:rFonts w:ascii="Helvetica" w:eastAsia="Times New Roman" w:hAnsi="Helvetica" w:cs="Times New Roman"/>
          <w:color w:val="586171"/>
          <w:sz w:val="20"/>
          <w:szCs w:val="20"/>
          <w:lang w:eastAsia="en-GB"/>
        </w:rPr>
        <w:t>fulfil</w:t>
      </w:r>
      <w:r w:rsidRPr="00DA7AA7">
        <w:rPr>
          <w:rFonts w:ascii="Helvetica" w:eastAsia="Times New Roman" w:hAnsi="Helvetica" w:cs="Times New Roman"/>
          <w:color w:val="586171"/>
          <w:sz w:val="20"/>
          <w:szCs w:val="20"/>
          <w:lang w:eastAsia="en-GB"/>
        </w:rPr>
        <w:t xml:space="preserve"> the requirements of a contractual or service relationship, which may exist between you and our organisation.</w:t>
      </w:r>
    </w:p>
    <w:p w14:paraId="5F6D31E3" w14:textId="77777777" w:rsidR="00DA7AA7" w:rsidRPr="00DA7AA7" w:rsidRDefault="00DA7AA7" w:rsidP="00DA7AA7">
      <w:pPr>
        <w:spacing w:after="135"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We collect:</w:t>
      </w:r>
    </w:p>
    <w:p w14:paraId="7B1FB4BE"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CV</w:t>
      </w:r>
    </w:p>
    <w:p w14:paraId="0A65D0B7"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Location Information</w:t>
      </w:r>
    </w:p>
    <w:p w14:paraId="7F04C156"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Telephone contact details</w:t>
      </w:r>
    </w:p>
    <w:p w14:paraId="7479FDAB"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Banking Details</w:t>
      </w:r>
    </w:p>
    <w:p w14:paraId="07058C06"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Confidential Correspondence</w:t>
      </w:r>
    </w:p>
    <w:p w14:paraId="7AD9823D"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Credit History</w:t>
      </w:r>
    </w:p>
    <w:p w14:paraId="056669FB"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Gender</w:t>
      </w:r>
    </w:p>
    <w:p w14:paraId="44FC7390"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Name</w:t>
      </w:r>
    </w:p>
    <w:p w14:paraId="23EA29B1"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Online Identifiers</w:t>
      </w:r>
    </w:p>
    <w:p w14:paraId="694E1EA0"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Visual Images</w:t>
      </w:r>
    </w:p>
    <w:p w14:paraId="74F9CA38"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Date of birth</w:t>
      </w:r>
    </w:p>
    <w:p w14:paraId="2DCFCE57" w14:textId="77777777" w:rsidR="00DA7AA7" w:rsidRPr="00DA7AA7" w:rsidRDefault="00DA7AA7" w:rsidP="00DA7AA7">
      <w:pPr>
        <w:numPr>
          <w:ilvl w:val="0"/>
          <w:numId w:val="1"/>
        </w:numPr>
        <w:spacing w:before="100" w:beforeAutospacing="1" w:after="100" w:afterAutospacing="1"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Email, Social Networks</w:t>
      </w:r>
    </w:p>
    <w:p w14:paraId="182BAD29" w14:textId="77777777" w:rsidR="00DA7AA7" w:rsidRPr="00DA7AA7" w:rsidRDefault="00DA7AA7" w:rsidP="00DA7AA7">
      <w:pPr>
        <w:spacing w:before="270" w:after="135" w:line="240" w:lineRule="auto"/>
        <w:outlineLvl w:val="1"/>
        <w:rPr>
          <w:rFonts w:ascii="Exo" w:eastAsia="Times New Roman" w:hAnsi="Exo" w:cs="Times New Roman"/>
          <w:color w:val="586171"/>
          <w:sz w:val="36"/>
          <w:szCs w:val="36"/>
          <w:lang w:eastAsia="en-GB"/>
        </w:rPr>
      </w:pPr>
      <w:r w:rsidRPr="00DA7AA7">
        <w:rPr>
          <w:rFonts w:ascii="Exo" w:eastAsia="Times New Roman" w:hAnsi="Exo" w:cs="Times New Roman"/>
          <w:color w:val="586171"/>
          <w:sz w:val="36"/>
          <w:szCs w:val="36"/>
          <w:lang w:eastAsia="en-GB"/>
        </w:rPr>
        <w:t>Who might we share your personal data with?</w:t>
      </w:r>
    </w:p>
    <w:p w14:paraId="5E9EB14B" w14:textId="01016FD1" w:rsidR="00DA7AA7" w:rsidRPr="00DA7AA7" w:rsidRDefault="00DA7AA7" w:rsidP="00DA7AA7">
      <w:pPr>
        <w:spacing w:after="135"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 xml:space="preserve">To maintain and improve our services, your personal data may need to be shared with or disclosed to service providers, other Controllers or, in some cases, public authorities. We may be mandated to disclose your personal data in response to requests from a court, police services or other regulatory bodies. Where feasible, we will consult with you prior to making such disclosure and, </w:t>
      </w:r>
      <w:r w:rsidR="00BF47AC" w:rsidRPr="00DA7AA7">
        <w:rPr>
          <w:rFonts w:ascii="Helvetica" w:eastAsia="Times New Roman" w:hAnsi="Helvetica" w:cs="Times New Roman"/>
          <w:color w:val="586171"/>
          <w:sz w:val="20"/>
          <w:szCs w:val="20"/>
          <w:lang w:eastAsia="en-GB"/>
        </w:rPr>
        <w:t>to</w:t>
      </w:r>
      <w:r w:rsidRPr="00DA7AA7">
        <w:rPr>
          <w:rFonts w:ascii="Helvetica" w:eastAsia="Times New Roman" w:hAnsi="Helvetica" w:cs="Times New Roman"/>
          <w:color w:val="586171"/>
          <w:sz w:val="20"/>
          <w:szCs w:val="20"/>
          <w:lang w:eastAsia="en-GB"/>
        </w:rPr>
        <w:t xml:space="preserve"> protect your privacy, we will ensure that we will disclose only the minimum amount of your information necessary for the required purpose.</w:t>
      </w:r>
    </w:p>
    <w:p w14:paraId="09047B51" w14:textId="77777777" w:rsidR="00DA7AA7" w:rsidRPr="00DA7AA7" w:rsidRDefault="00DA7AA7" w:rsidP="00DA7AA7">
      <w:pPr>
        <w:spacing w:after="135"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b/>
          <w:bCs/>
          <w:color w:val="586171"/>
          <w:sz w:val="20"/>
          <w:szCs w:val="20"/>
          <w:lang w:eastAsia="en-GB"/>
        </w:rPr>
        <w:t>We transfer personal data to the following organisations and countries:</w:t>
      </w:r>
    </w:p>
    <w:tbl>
      <w:tblPr>
        <w:tblW w:w="16830" w:type="dxa"/>
        <w:tblCellMar>
          <w:top w:w="15" w:type="dxa"/>
          <w:left w:w="15" w:type="dxa"/>
          <w:bottom w:w="15" w:type="dxa"/>
          <w:right w:w="15" w:type="dxa"/>
        </w:tblCellMar>
        <w:tblLook w:val="04A0" w:firstRow="1" w:lastRow="0" w:firstColumn="1" w:lastColumn="0" w:noHBand="0" w:noVBand="1"/>
      </w:tblPr>
      <w:tblGrid>
        <w:gridCol w:w="4207"/>
        <w:gridCol w:w="4207"/>
        <w:gridCol w:w="4208"/>
        <w:gridCol w:w="4208"/>
      </w:tblGrid>
      <w:tr w:rsidR="00DA7AA7" w:rsidRPr="00DA7AA7" w14:paraId="38B5CA72" w14:textId="77777777" w:rsidTr="00DA7AA7">
        <w:tc>
          <w:tcPr>
            <w:tcW w:w="1250" w:type="pct"/>
            <w:tcBorders>
              <w:top w:val="single" w:sz="6" w:space="0" w:color="DDDDDD"/>
            </w:tcBorders>
            <w:shd w:val="clear" w:color="auto" w:fill="F9F9F9"/>
            <w:tcMar>
              <w:top w:w="120" w:type="dxa"/>
              <w:left w:w="120" w:type="dxa"/>
              <w:bottom w:w="120" w:type="dxa"/>
              <w:right w:w="120" w:type="dxa"/>
            </w:tcMar>
            <w:hideMark/>
          </w:tcPr>
          <w:p w14:paraId="0BFB8994" w14:textId="77777777" w:rsidR="00DA7AA7" w:rsidRPr="00DA7AA7" w:rsidRDefault="00DA7AA7" w:rsidP="00DA7AA7">
            <w:pPr>
              <w:spacing w:after="27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Data subject type</w:t>
            </w:r>
          </w:p>
        </w:tc>
        <w:tc>
          <w:tcPr>
            <w:tcW w:w="0" w:type="auto"/>
            <w:tcBorders>
              <w:top w:val="single" w:sz="6" w:space="0" w:color="DDDDDD"/>
            </w:tcBorders>
            <w:shd w:val="clear" w:color="auto" w:fill="F9F9F9"/>
            <w:tcMar>
              <w:top w:w="120" w:type="dxa"/>
              <w:left w:w="120" w:type="dxa"/>
              <w:bottom w:w="120" w:type="dxa"/>
              <w:right w:w="120" w:type="dxa"/>
            </w:tcMar>
            <w:hideMark/>
          </w:tcPr>
          <w:p w14:paraId="4BD99A41" w14:textId="77777777" w:rsidR="00DA7AA7" w:rsidRPr="00DA7AA7" w:rsidRDefault="00DA7AA7" w:rsidP="00DA7AA7">
            <w:pPr>
              <w:spacing w:after="27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Organisation name</w:t>
            </w:r>
          </w:p>
        </w:tc>
        <w:tc>
          <w:tcPr>
            <w:tcW w:w="0" w:type="auto"/>
            <w:tcBorders>
              <w:top w:val="single" w:sz="6" w:space="0" w:color="DDDDDD"/>
            </w:tcBorders>
            <w:shd w:val="clear" w:color="auto" w:fill="F9F9F9"/>
            <w:tcMar>
              <w:top w:w="120" w:type="dxa"/>
              <w:left w:w="120" w:type="dxa"/>
              <w:bottom w:w="120" w:type="dxa"/>
              <w:right w:w="120" w:type="dxa"/>
            </w:tcMar>
            <w:hideMark/>
          </w:tcPr>
          <w:p w14:paraId="75FF7EE2" w14:textId="77777777" w:rsidR="00DA7AA7" w:rsidRPr="00DA7AA7" w:rsidRDefault="00DA7AA7" w:rsidP="00DA7AA7">
            <w:pPr>
              <w:spacing w:after="27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Type</w:t>
            </w:r>
          </w:p>
        </w:tc>
        <w:tc>
          <w:tcPr>
            <w:tcW w:w="0" w:type="auto"/>
            <w:tcBorders>
              <w:top w:val="single" w:sz="6" w:space="0" w:color="DDDDDD"/>
            </w:tcBorders>
            <w:shd w:val="clear" w:color="auto" w:fill="F9F9F9"/>
            <w:tcMar>
              <w:top w:w="120" w:type="dxa"/>
              <w:left w:w="120" w:type="dxa"/>
              <w:bottom w:w="120" w:type="dxa"/>
              <w:right w:w="120" w:type="dxa"/>
            </w:tcMar>
            <w:hideMark/>
          </w:tcPr>
          <w:p w14:paraId="65B3AB0C" w14:textId="77777777" w:rsidR="00DA7AA7" w:rsidRPr="00DA7AA7" w:rsidRDefault="00DA7AA7" w:rsidP="00DA7AA7">
            <w:pPr>
              <w:spacing w:after="270" w:line="240" w:lineRule="auto"/>
              <w:rPr>
                <w:rFonts w:ascii="Helvetica" w:eastAsia="Times New Roman" w:hAnsi="Helvetica" w:cs="Times New Roman"/>
                <w:b/>
                <w:bCs/>
                <w:color w:val="586171"/>
                <w:sz w:val="20"/>
                <w:szCs w:val="20"/>
                <w:lang w:eastAsia="en-GB"/>
              </w:rPr>
            </w:pPr>
            <w:r w:rsidRPr="00DA7AA7">
              <w:rPr>
                <w:rFonts w:ascii="Helvetica" w:eastAsia="Times New Roman" w:hAnsi="Helvetica" w:cs="Times New Roman"/>
                <w:b/>
                <w:bCs/>
                <w:color w:val="586171"/>
                <w:sz w:val="20"/>
                <w:szCs w:val="20"/>
                <w:lang w:eastAsia="en-GB"/>
              </w:rPr>
              <w:t>Country</w:t>
            </w:r>
          </w:p>
        </w:tc>
      </w:tr>
      <w:tr w:rsidR="00DA7AA7" w:rsidRPr="00DA7AA7" w14:paraId="221544AC" w14:textId="77777777" w:rsidTr="00DA7AA7">
        <w:tc>
          <w:tcPr>
            <w:tcW w:w="1250" w:type="pct"/>
            <w:tcBorders>
              <w:top w:val="single" w:sz="6" w:space="0" w:color="DDDDDD"/>
            </w:tcBorders>
            <w:shd w:val="clear" w:color="auto" w:fill="auto"/>
            <w:tcMar>
              <w:top w:w="120" w:type="dxa"/>
              <w:left w:w="120" w:type="dxa"/>
              <w:bottom w:w="120" w:type="dxa"/>
              <w:right w:w="120" w:type="dxa"/>
            </w:tcMar>
            <w:hideMark/>
          </w:tcPr>
          <w:p w14:paraId="31243E26"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Prospective Employees</w:t>
            </w:r>
          </w:p>
        </w:tc>
        <w:tc>
          <w:tcPr>
            <w:tcW w:w="1250" w:type="pct"/>
            <w:tcBorders>
              <w:top w:val="single" w:sz="6" w:space="0" w:color="DDDDDD"/>
            </w:tcBorders>
            <w:shd w:val="clear" w:color="auto" w:fill="auto"/>
            <w:tcMar>
              <w:top w:w="120" w:type="dxa"/>
              <w:left w:w="120" w:type="dxa"/>
              <w:bottom w:w="120" w:type="dxa"/>
              <w:right w:w="120" w:type="dxa"/>
            </w:tcMar>
            <w:hideMark/>
          </w:tcPr>
          <w:p w14:paraId="4FA92329" w14:textId="77777777" w:rsid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Microsoft Office 365</w:t>
            </w:r>
          </w:p>
          <w:p w14:paraId="5670FD43" w14:textId="5D420B3C" w:rsidR="00BF47AC" w:rsidRPr="00DA7AA7" w:rsidRDefault="00BF47AC" w:rsidP="00DA7AA7">
            <w:pPr>
              <w:spacing w:after="270" w:line="240" w:lineRule="auto"/>
              <w:rPr>
                <w:rFonts w:ascii="Helvetica" w:eastAsia="Times New Roman" w:hAnsi="Helvetica" w:cs="Times New Roman"/>
                <w:color w:val="586171"/>
                <w:sz w:val="20"/>
                <w:szCs w:val="20"/>
                <w:lang w:eastAsia="en-GB"/>
              </w:rPr>
            </w:pPr>
            <w:r>
              <w:rPr>
                <w:rFonts w:ascii="Helvetica" w:eastAsia="Times New Roman" w:hAnsi="Helvetica" w:cs="Times New Roman"/>
                <w:color w:val="586171"/>
                <w:sz w:val="20"/>
                <w:szCs w:val="20"/>
                <w:lang w:eastAsia="en-GB"/>
              </w:rPr>
              <w:t>Cavendish Search and Selection Ltd</w:t>
            </w:r>
          </w:p>
        </w:tc>
        <w:tc>
          <w:tcPr>
            <w:tcW w:w="1250" w:type="pct"/>
            <w:tcBorders>
              <w:top w:val="single" w:sz="6" w:space="0" w:color="DDDDDD"/>
            </w:tcBorders>
            <w:shd w:val="clear" w:color="auto" w:fill="auto"/>
            <w:tcMar>
              <w:top w:w="120" w:type="dxa"/>
              <w:left w:w="120" w:type="dxa"/>
              <w:bottom w:w="120" w:type="dxa"/>
              <w:right w:w="120" w:type="dxa"/>
            </w:tcMar>
            <w:hideMark/>
          </w:tcPr>
          <w:p w14:paraId="47B0DBCA"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Processor</w:t>
            </w:r>
          </w:p>
        </w:tc>
        <w:tc>
          <w:tcPr>
            <w:tcW w:w="0" w:type="auto"/>
            <w:tcBorders>
              <w:top w:val="single" w:sz="6" w:space="0" w:color="DDDDDD"/>
            </w:tcBorders>
            <w:shd w:val="clear" w:color="auto" w:fill="auto"/>
            <w:tcMar>
              <w:top w:w="120" w:type="dxa"/>
              <w:left w:w="120" w:type="dxa"/>
              <w:bottom w:w="120" w:type="dxa"/>
              <w:right w:w="120" w:type="dxa"/>
            </w:tcMar>
            <w:hideMark/>
          </w:tcPr>
          <w:p w14:paraId="66ECB62A"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United Kingdom</w:t>
            </w:r>
          </w:p>
        </w:tc>
      </w:tr>
      <w:tr w:rsidR="00DA7AA7" w:rsidRPr="00DA7AA7" w14:paraId="08C2E9EA" w14:textId="77777777" w:rsidTr="00BF47AC">
        <w:trPr>
          <w:trHeight w:val="217"/>
        </w:trPr>
        <w:tc>
          <w:tcPr>
            <w:tcW w:w="1250" w:type="pct"/>
            <w:tcBorders>
              <w:top w:val="single" w:sz="6" w:space="0" w:color="DDDDDD"/>
            </w:tcBorders>
            <w:shd w:val="clear" w:color="auto" w:fill="F9F9F9"/>
            <w:tcMar>
              <w:top w:w="120" w:type="dxa"/>
              <w:left w:w="120" w:type="dxa"/>
              <w:bottom w:w="120" w:type="dxa"/>
              <w:right w:w="120" w:type="dxa"/>
            </w:tcMar>
            <w:hideMark/>
          </w:tcPr>
          <w:p w14:paraId="51B43F25"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Suppliers</w:t>
            </w:r>
          </w:p>
        </w:tc>
        <w:tc>
          <w:tcPr>
            <w:tcW w:w="1250" w:type="pct"/>
            <w:tcBorders>
              <w:top w:val="single" w:sz="6" w:space="0" w:color="DDDDDD"/>
            </w:tcBorders>
            <w:shd w:val="clear" w:color="auto" w:fill="F9F9F9"/>
            <w:tcMar>
              <w:top w:w="120" w:type="dxa"/>
              <w:left w:w="120" w:type="dxa"/>
              <w:bottom w:w="120" w:type="dxa"/>
              <w:right w:w="120" w:type="dxa"/>
            </w:tcMar>
            <w:hideMark/>
          </w:tcPr>
          <w:p w14:paraId="2D357840" w14:textId="77777777" w:rsid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Microsoft Office 365</w:t>
            </w:r>
          </w:p>
          <w:p w14:paraId="1EF82200" w14:textId="77777777" w:rsidR="00BF47AC" w:rsidRDefault="00BF47AC" w:rsidP="00DA7AA7">
            <w:pPr>
              <w:spacing w:after="270" w:line="240" w:lineRule="auto"/>
              <w:rPr>
                <w:rFonts w:ascii="Helvetica" w:eastAsia="Times New Roman" w:hAnsi="Helvetica" w:cs="Times New Roman"/>
                <w:color w:val="586171"/>
                <w:sz w:val="20"/>
                <w:szCs w:val="20"/>
                <w:lang w:eastAsia="en-GB"/>
              </w:rPr>
            </w:pPr>
            <w:r>
              <w:rPr>
                <w:rFonts w:ascii="Helvetica" w:eastAsia="Times New Roman" w:hAnsi="Helvetica" w:cs="Times New Roman"/>
                <w:color w:val="586171"/>
                <w:sz w:val="20"/>
                <w:szCs w:val="20"/>
                <w:lang w:eastAsia="en-GB"/>
              </w:rPr>
              <w:t>Net Essence Ltd</w:t>
            </w:r>
          </w:p>
          <w:p w14:paraId="0AE755EC" w14:textId="7CBDE0DF" w:rsidR="00BF47AC" w:rsidRPr="00DA7AA7" w:rsidRDefault="00BF47AC" w:rsidP="00DA7AA7">
            <w:pPr>
              <w:spacing w:after="270" w:line="240" w:lineRule="auto"/>
              <w:rPr>
                <w:rFonts w:ascii="Helvetica" w:eastAsia="Times New Roman" w:hAnsi="Helvetica" w:cs="Times New Roman"/>
                <w:color w:val="586171"/>
                <w:sz w:val="20"/>
                <w:szCs w:val="20"/>
                <w:lang w:eastAsia="en-GB"/>
              </w:rPr>
            </w:pPr>
            <w:r>
              <w:rPr>
                <w:rFonts w:ascii="Helvetica" w:eastAsia="Times New Roman" w:hAnsi="Helvetica" w:cs="Times New Roman"/>
                <w:color w:val="586171"/>
                <w:sz w:val="20"/>
                <w:szCs w:val="20"/>
                <w:lang w:eastAsia="en-GB"/>
              </w:rPr>
              <w:t>Accountants</w:t>
            </w:r>
          </w:p>
        </w:tc>
        <w:tc>
          <w:tcPr>
            <w:tcW w:w="1250" w:type="pct"/>
            <w:tcBorders>
              <w:top w:val="single" w:sz="6" w:space="0" w:color="DDDDDD"/>
            </w:tcBorders>
            <w:shd w:val="clear" w:color="auto" w:fill="F9F9F9"/>
            <w:tcMar>
              <w:top w:w="120" w:type="dxa"/>
              <w:left w:w="120" w:type="dxa"/>
              <w:bottom w:w="120" w:type="dxa"/>
              <w:right w:w="120" w:type="dxa"/>
            </w:tcMar>
            <w:hideMark/>
          </w:tcPr>
          <w:p w14:paraId="67D7EC4A"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Processor</w:t>
            </w:r>
          </w:p>
        </w:tc>
        <w:tc>
          <w:tcPr>
            <w:tcW w:w="0" w:type="auto"/>
            <w:tcBorders>
              <w:top w:val="single" w:sz="6" w:space="0" w:color="DDDDDD"/>
            </w:tcBorders>
            <w:shd w:val="clear" w:color="auto" w:fill="F9F9F9"/>
            <w:tcMar>
              <w:top w:w="120" w:type="dxa"/>
              <w:left w:w="120" w:type="dxa"/>
              <w:bottom w:w="120" w:type="dxa"/>
              <w:right w:w="120" w:type="dxa"/>
            </w:tcMar>
            <w:hideMark/>
          </w:tcPr>
          <w:p w14:paraId="6190BD81"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United Kingdom</w:t>
            </w:r>
          </w:p>
        </w:tc>
      </w:tr>
      <w:tr w:rsidR="00DA7AA7" w:rsidRPr="00DA7AA7" w14:paraId="198F58EA" w14:textId="77777777" w:rsidTr="00BF47AC">
        <w:tc>
          <w:tcPr>
            <w:tcW w:w="1250" w:type="pct"/>
            <w:tcBorders>
              <w:top w:val="single" w:sz="6" w:space="0" w:color="DDDDDD"/>
            </w:tcBorders>
            <w:shd w:val="clear" w:color="auto" w:fill="auto"/>
            <w:tcMar>
              <w:top w:w="120" w:type="dxa"/>
              <w:left w:w="120" w:type="dxa"/>
              <w:bottom w:w="120" w:type="dxa"/>
              <w:right w:w="120" w:type="dxa"/>
            </w:tcMar>
          </w:tcPr>
          <w:p w14:paraId="389466A3" w14:textId="239FE583" w:rsidR="00DA7AA7" w:rsidRPr="00DA7AA7" w:rsidRDefault="00DA7AA7" w:rsidP="00DA7AA7">
            <w:pPr>
              <w:spacing w:after="270" w:line="240" w:lineRule="auto"/>
              <w:rPr>
                <w:rFonts w:ascii="Helvetica" w:eastAsia="Times New Roman" w:hAnsi="Helvetica" w:cs="Times New Roman"/>
                <w:color w:val="586171"/>
                <w:sz w:val="20"/>
                <w:szCs w:val="20"/>
                <w:lang w:eastAsia="en-GB"/>
              </w:rPr>
            </w:pPr>
          </w:p>
        </w:tc>
        <w:tc>
          <w:tcPr>
            <w:tcW w:w="1250" w:type="pct"/>
            <w:tcBorders>
              <w:top w:val="single" w:sz="6" w:space="0" w:color="DDDDDD"/>
            </w:tcBorders>
            <w:shd w:val="clear" w:color="auto" w:fill="auto"/>
            <w:tcMar>
              <w:top w:w="120" w:type="dxa"/>
              <w:left w:w="120" w:type="dxa"/>
              <w:bottom w:w="120" w:type="dxa"/>
              <w:right w:w="120" w:type="dxa"/>
            </w:tcMar>
          </w:tcPr>
          <w:p w14:paraId="303250A2" w14:textId="521FA8E9" w:rsidR="00DA7AA7" w:rsidRPr="00DA7AA7" w:rsidRDefault="00DA7AA7" w:rsidP="00DA7AA7">
            <w:pPr>
              <w:spacing w:after="270" w:line="240" w:lineRule="auto"/>
              <w:rPr>
                <w:rFonts w:ascii="Helvetica" w:eastAsia="Times New Roman" w:hAnsi="Helvetica" w:cs="Times New Roman"/>
                <w:color w:val="586171"/>
                <w:sz w:val="20"/>
                <w:szCs w:val="20"/>
                <w:lang w:eastAsia="en-GB"/>
              </w:rPr>
            </w:pPr>
          </w:p>
        </w:tc>
        <w:tc>
          <w:tcPr>
            <w:tcW w:w="1250" w:type="pct"/>
            <w:tcBorders>
              <w:top w:val="single" w:sz="6" w:space="0" w:color="DDDDDD"/>
            </w:tcBorders>
            <w:shd w:val="clear" w:color="auto" w:fill="auto"/>
            <w:tcMar>
              <w:top w:w="120" w:type="dxa"/>
              <w:left w:w="120" w:type="dxa"/>
              <w:bottom w:w="120" w:type="dxa"/>
              <w:right w:w="120" w:type="dxa"/>
            </w:tcMar>
          </w:tcPr>
          <w:p w14:paraId="154C3364" w14:textId="7CFEB2D6" w:rsidR="00DA7AA7" w:rsidRPr="00DA7AA7" w:rsidRDefault="00DA7AA7" w:rsidP="00DA7AA7">
            <w:pPr>
              <w:spacing w:after="270" w:line="240" w:lineRule="auto"/>
              <w:rPr>
                <w:rFonts w:ascii="Helvetica" w:eastAsia="Times New Roman" w:hAnsi="Helvetica" w:cs="Times New Roman"/>
                <w:color w:val="586171"/>
                <w:sz w:val="20"/>
                <w:szCs w:val="20"/>
                <w:lang w:eastAsia="en-GB"/>
              </w:rPr>
            </w:pPr>
          </w:p>
        </w:tc>
        <w:tc>
          <w:tcPr>
            <w:tcW w:w="0" w:type="auto"/>
            <w:tcBorders>
              <w:top w:val="single" w:sz="6" w:space="0" w:color="DDDDDD"/>
            </w:tcBorders>
            <w:shd w:val="clear" w:color="auto" w:fill="auto"/>
            <w:tcMar>
              <w:top w:w="120" w:type="dxa"/>
              <w:left w:w="120" w:type="dxa"/>
              <w:bottom w:w="120" w:type="dxa"/>
              <w:right w:w="120" w:type="dxa"/>
            </w:tcMar>
            <w:hideMark/>
          </w:tcPr>
          <w:p w14:paraId="275C4352" w14:textId="77777777" w:rsidR="00DA7AA7" w:rsidRPr="00DA7AA7" w:rsidRDefault="00DA7AA7" w:rsidP="00DA7AA7">
            <w:pPr>
              <w:spacing w:after="270"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United Kingdom</w:t>
            </w:r>
          </w:p>
        </w:tc>
      </w:tr>
    </w:tbl>
    <w:p w14:paraId="14C677DE" w14:textId="77777777" w:rsidR="008604FD" w:rsidRDefault="008604FD" w:rsidP="00DA7AA7">
      <w:pPr>
        <w:spacing w:before="270" w:after="135" w:line="240" w:lineRule="auto"/>
        <w:outlineLvl w:val="1"/>
        <w:rPr>
          <w:rFonts w:ascii="Exo" w:eastAsia="Times New Roman" w:hAnsi="Exo" w:cs="Times New Roman"/>
          <w:color w:val="586171"/>
          <w:sz w:val="36"/>
          <w:szCs w:val="36"/>
          <w:lang w:eastAsia="en-GB"/>
        </w:rPr>
      </w:pPr>
    </w:p>
    <w:p w14:paraId="1097491C" w14:textId="77777777" w:rsidR="009F6EE2" w:rsidRDefault="009F6EE2" w:rsidP="00DA7AA7">
      <w:pPr>
        <w:spacing w:before="270" w:after="135" w:line="240" w:lineRule="auto"/>
        <w:outlineLvl w:val="1"/>
        <w:rPr>
          <w:rFonts w:ascii="Exo" w:eastAsia="Times New Roman" w:hAnsi="Exo" w:cs="Times New Roman"/>
          <w:color w:val="586171"/>
          <w:sz w:val="36"/>
          <w:szCs w:val="36"/>
          <w:lang w:eastAsia="en-GB"/>
        </w:rPr>
      </w:pPr>
    </w:p>
    <w:p w14:paraId="24892AB9" w14:textId="77777777" w:rsidR="009F6EE2" w:rsidRDefault="009F6EE2" w:rsidP="00DA7AA7">
      <w:pPr>
        <w:spacing w:before="270" w:after="135" w:line="240" w:lineRule="auto"/>
        <w:outlineLvl w:val="1"/>
        <w:rPr>
          <w:rFonts w:ascii="Exo" w:eastAsia="Times New Roman" w:hAnsi="Exo" w:cs="Times New Roman"/>
          <w:color w:val="586171"/>
          <w:sz w:val="36"/>
          <w:szCs w:val="36"/>
          <w:lang w:eastAsia="en-GB"/>
        </w:rPr>
      </w:pPr>
    </w:p>
    <w:p w14:paraId="65A40C76" w14:textId="16DC828D" w:rsidR="00DA7AA7" w:rsidRPr="00DA7AA7" w:rsidRDefault="00DA7AA7" w:rsidP="00DA7AA7">
      <w:pPr>
        <w:spacing w:before="270" w:after="135" w:line="240" w:lineRule="auto"/>
        <w:outlineLvl w:val="1"/>
        <w:rPr>
          <w:rFonts w:ascii="Exo" w:eastAsia="Times New Roman" w:hAnsi="Exo" w:cs="Times New Roman"/>
          <w:color w:val="586171"/>
          <w:sz w:val="36"/>
          <w:szCs w:val="36"/>
          <w:lang w:eastAsia="en-GB"/>
        </w:rPr>
      </w:pPr>
      <w:r w:rsidRPr="00DA7AA7">
        <w:rPr>
          <w:rFonts w:ascii="Exo" w:eastAsia="Times New Roman" w:hAnsi="Exo" w:cs="Times New Roman"/>
          <w:color w:val="586171"/>
          <w:sz w:val="36"/>
          <w:szCs w:val="36"/>
          <w:lang w:eastAsia="en-GB"/>
        </w:rPr>
        <w:t>How do we look after personal data?</w:t>
      </w:r>
    </w:p>
    <w:p w14:paraId="617EF437" w14:textId="2E21AB20" w:rsidR="00DA7AA7" w:rsidRPr="00DA7AA7" w:rsidRDefault="00DA7AA7" w:rsidP="006C0265">
      <w:pPr>
        <w:spacing w:after="135" w:line="240" w:lineRule="auto"/>
        <w:jc w:val="both"/>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 xml:space="preserve">We limit the amount of personal data collected only to what is fit for the purpose, as described above. We restrict, </w:t>
      </w:r>
      <w:proofErr w:type="gramStart"/>
      <w:r w:rsidRPr="00DA7AA7">
        <w:rPr>
          <w:rFonts w:ascii="Helvetica" w:eastAsia="Times New Roman" w:hAnsi="Helvetica" w:cs="Times New Roman"/>
          <w:color w:val="586171"/>
          <w:sz w:val="20"/>
          <w:szCs w:val="20"/>
          <w:lang w:eastAsia="en-GB"/>
        </w:rPr>
        <w:t>secure</w:t>
      </w:r>
      <w:proofErr w:type="gramEnd"/>
      <w:r w:rsidRPr="00DA7AA7">
        <w:rPr>
          <w:rFonts w:ascii="Helvetica" w:eastAsia="Times New Roman" w:hAnsi="Helvetica" w:cs="Times New Roman"/>
          <w:color w:val="586171"/>
          <w:sz w:val="20"/>
          <w:szCs w:val="20"/>
          <w:lang w:eastAsia="en-GB"/>
        </w:rPr>
        <w:t xml:space="preserve"> and control </w:t>
      </w:r>
      <w:r w:rsidR="00BF47AC" w:rsidRPr="00DA7AA7">
        <w:rPr>
          <w:rFonts w:ascii="Helvetica" w:eastAsia="Times New Roman" w:hAnsi="Helvetica" w:cs="Times New Roman"/>
          <w:color w:val="586171"/>
          <w:sz w:val="20"/>
          <w:szCs w:val="20"/>
          <w:lang w:eastAsia="en-GB"/>
        </w:rPr>
        <w:t>all</w:t>
      </w:r>
      <w:r w:rsidRPr="00DA7AA7">
        <w:rPr>
          <w:rFonts w:ascii="Helvetica" w:eastAsia="Times New Roman" w:hAnsi="Helvetica" w:cs="Times New Roman"/>
          <w:color w:val="586171"/>
          <w:sz w:val="20"/>
          <w:szCs w:val="20"/>
          <w:lang w:eastAsia="en-GB"/>
        </w:rPr>
        <w:t xml:space="preserve"> our information assets against unauthorised access, damage, loss or destruction; whether physical or electronic. We retain personal data only for as long as is described above, to respond to your requests, or longer if required by law. If we retain your personal data for historical or statistical </w:t>
      </w:r>
      <w:proofErr w:type="gramStart"/>
      <w:r w:rsidRPr="00DA7AA7">
        <w:rPr>
          <w:rFonts w:ascii="Helvetica" w:eastAsia="Times New Roman" w:hAnsi="Helvetica" w:cs="Times New Roman"/>
          <w:color w:val="586171"/>
          <w:sz w:val="20"/>
          <w:szCs w:val="20"/>
          <w:lang w:eastAsia="en-GB"/>
        </w:rPr>
        <w:t>purposes</w:t>
      </w:r>
      <w:proofErr w:type="gramEnd"/>
      <w:r w:rsidRPr="00DA7AA7">
        <w:rPr>
          <w:rFonts w:ascii="Helvetica" w:eastAsia="Times New Roman" w:hAnsi="Helvetica" w:cs="Times New Roman"/>
          <w:color w:val="586171"/>
          <w:sz w:val="20"/>
          <w:szCs w:val="20"/>
          <w:lang w:eastAsia="en-GB"/>
        </w:rPr>
        <w:t xml:space="preserve"> we ensure that the personal data cannot be used further. While in our possession, together with your assistance, we try to maintain the accuracy of your personal data.</w:t>
      </w:r>
    </w:p>
    <w:p w14:paraId="5E6BCAA7" w14:textId="77777777" w:rsidR="00DA7AA7" w:rsidRPr="00DA7AA7" w:rsidRDefault="00DA7AA7" w:rsidP="00DA7AA7">
      <w:pPr>
        <w:spacing w:before="270" w:after="135" w:line="240" w:lineRule="auto"/>
        <w:outlineLvl w:val="1"/>
        <w:rPr>
          <w:rFonts w:ascii="Exo" w:eastAsia="Times New Roman" w:hAnsi="Exo" w:cs="Times New Roman"/>
          <w:color w:val="586171"/>
          <w:sz w:val="36"/>
          <w:szCs w:val="36"/>
          <w:lang w:eastAsia="en-GB"/>
        </w:rPr>
      </w:pPr>
      <w:r w:rsidRPr="00DA7AA7">
        <w:rPr>
          <w:rFonts w:ascii="Exo" w:eastAsia="Times New Roman" w:hAnsi="Exo" w:cs="Times New Roman"/>
          <w:color w:val="586171"/>
          <w:sz w:val="36"/>
          <w:szCs w:val="36"/>
          <w:lang w:eastAsia="en-GB"/>
        </w:rPr>
        <w:t>How can you access your personal data?</w:t>
      </w:r>
    </w:p>
    <w:p w14:paraId="684A5F5A" w14:textId="77777777" w:rsidR="00DA7AA7" w:rsidRPr="00DA7AA7" w:rsidRDefault="00DA7AA7" w:rsidP="006C0265">
      <w:pPr>
        <w:spacing w:after="135" w:line="240" w:lineRule="auto"/>
        <w:jc w:val="both"/>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You have the right to request access to any of your personal data we may hold. If any of that information is incorrect, you may request that we correct it. If we are improperly using your information, you may request that we stop using it or even delete it completely.</w:t>
      </w:r>
    </w:p>
    <w:p w14:paraId="0838F51D" w14:textId="04187D2C" w:rsidR="00DA7AA7" w:rsidRPr="00DA7AA7" w:rsidRDefault="00DA7AA7" w:rsidP="006C0265">
      <w:pPr>
        <w:spacing w:after="135" w:line="240" w:lineRule="auto"/>
        <w:jc w:val="both"/>
        <w:rPr>
          <w:rFonts w:ascii="Helvetica" w:eastAsia="Times New Roman" w:hAnsi="Helvetica" w:cs="Times New Roman"/>
          <w:color w:val="586171"/>
          <w:sz w:val="20"/>
          <w:szCs w:val="20"/>
          <w:lang w:eastAsia="en-GB"/>
        </w:rPr>
      </w:pPr>
      <w:r w:rsidRPr="00DA7AA7">
        <w:rPr>
          <w:rFonts w:ascii="Helvetica" w:eastAsia="Times New Roman" w:hAnsi="Helvetica" w:cs="Times New Roman"/>
          <w:b/>
          <w:bCs/>
          <w:color w:val="586171"/>
          <w:sz w:val="20"/>
          <w:szCs w:val="20"/>
          <w:lang w:eastAsia="en-GB"/>
        </w:rPr>
        <w:t xml:space="preserve">If you would like to make a request to see what personal data of </w:t>
      </w:r>
      <w:r w:rsidR="006C0265" w:rsidRPr="00DA7AA7">
        <w:rPr>
          <w:rFonts w:ascii="Helvetica" w:eastAsia="Times New Roman" w:hAnsi="Helvetica" w:cs="Times New Roman"/>
          <w:b/>
          <w:bCs/>
          <w:color w:val="586171"/>
          <w:sz w:val="20"/>
          <w:szCs w:val="20"/>
          <w:lang w:eastAsia="en-GB"/>
        </w:rPr>
        <w:t>yours,</w:t>
      </w:r>
      <w:r w:rsidRPr="00DA7AA7">
        <w:rPr>
          <w:rFonts w:ascii="Helvetica" w:eastAsia="Times New Roman" w:hAnsi="Helvetica" w:cs="Times New Roman"/>
          <w:b/>
          <w:bCs/>
          <w:color w:val="586171"/>
          <w:sz w:val="20"/>
          <w:szCs w:val="20"/>
          <w:lang w:eastAsia="en-GB"/>
        </w:rPr>
        <w:t xml:space="preserve"> we might hold, you may make a request from our company website </w:t>
      </w:r>
      <w:r w:rsidR="006C0265" w:rsidRPr="00DA7AA7">
        <w:rPr>
          <w:rFonts w:ascii="Helvetica" w:eastAsia="Times New Roman" w:hAnsi="Helvetica" w:cs="Times New Roman"/>
          <w:b/>
          <w:bCs/>
          <w:color w:val="586171"/>
          <w:sz w:val="20"/>
          <w:szCs w:val="20"/>
          <w:lang w:eastAsia="en-GB"/>
        </w:rPr>
        <w:t>or</w:t>
      </w:r>
      <w:r w:rsidR="00BF47AC">
        <w:rPr>
          <w:rFonts w:ascii="Helvetica" w:eastAsia="Times New Roman" w:hAnsi="Helvetica" w:cs="Times New Roman"/>
          <w:b/>
          <w:bCs/>
          <w:color w:val="586171"/>
          <w:sz w:val="20"/>
          <w:szCs w:val="20"/>
          <w:lang w:eastAsia="en-GB"/>
        </w:rPr>
        <w:t xml:space="preserve"> info@cavendishsas.co.uk</w:t>
      </w:r>
      <w:r w:rsidRPr="00DA7AA7">
        <w:rPr>
          <w:rFonts w:ascii="Helvetica" w:eastAsia="Times New Roman" w:hAnsi="Helvetica" w:cs="Times New Roman"/>
          <w:b/>
          <w:bCs/>
          <w:color w:val="586171"/>
          <w:sz w:val="20"/>
          <w:szCs w:val="20"/>
          <w:lang w:eastAsia="en-GB"/>
        </w:rPr>
        <w:t>.</w:t>
      </w:r>
    </w:p>
    <w:p w14:paraId="0C1FFEDA" w14:textId="77777777" w:rsidR="00DA7AA7" w:rsidRPr="00DA7AA7" w:rsidRDefault="00DA7AA7" w:rsidP="006C0265">
      <w:pPr>
        <w:spacing w:after="135" w:line="240" w:lineRule="auto"/>
        <w:jc w:val="both"/>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Where you have previously given your consent to process your personal data, you also have the right to request that we port or transfer your personal data to a different service provider or to yourself, if you so wish.</w:t>
      </w:r>
    </w:p>
    <w:p w14:paraId="4280B634" w14:textId="77777777" w:rsidR="00DA7AA7" w:rsidRPr="00DA7AA7" w:rsidRDefault="00DA7AA7" w:rsidP="006C0265">
      <w:pPr>
        <w:spacing w:after="135" w:line="240" w:lineRule="auto"/>
        <w:jc w:val="both"/>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Where it may have been necessary to get your consent to use your personal data, at any moment, you have the right to withdraw that consent. If you withdraw your consent, we will cease using your personal data without affecting the lawfulness of processing based on consent before your withdrawal.</w:t>
      </w:r>
    </w:p>
    <w:p w14:paraId="5EDACDE4" w14:textId="012B97F5" w:rsidR="00DA7AA7" w:rsidRDefault="00DA7AA7" w:rsidP="00DA7AA7">
      <w:pPr>
        <w:spacing w:before="270" w:after="135" w:line="240" w:lineRule="auto"/>
        <w:outlineLvl w:val="1"/>
        <w:rPr>
          <w:rFonts w:ascii="Exo" w:eastAsia="Times New Roman" w:hAnsi="Exo" w:cs="Times New Roman"/>
          <w:color w:val="586171"/>
          <w:sz w:val="36"/>
          <w:szCs w:val="36"/>
          <w:lang w:eastAsia="en-GB"/>
        </w:rPr>
      </w:pPr>
      <w:r w:rsidRPr="00DA7AA7">
        <w:rPr>
          <w:rFonts w:ascii="Exo" w:eastAsia="Times New Roman" w:hAnsi="Exo" w:cs="Times New Roman"/>
          <w:color w:val="586171"/>
          <w:sz w:val="36"/>
          <w:szCs w:val="36"/>
          <w:lang w:eastAsia="en-GB"/>
        </w:rPr>
        <w:t>Our Data Protection Officer</w:t>
      </w:r>
    </w:p>
    <w:p w14:paraId="41555AF7" w14:textId="1569180E" w:rsidR="006C0265" w:rsidRDefault="006C0265" w:rsidP="006C0265">
      <w:pPr>
        <w:spacing w:after="0" w:line="240" w:lineRule="auto"/>
        <w:outlineLvl w:val="1"/>
        <w:rPr>
          <w:rFonts w:ascii="Helvetica" w:eastAsia="Times New Roman" w:hAnsi="Helvetica" w:cs="Times New Roman"/>
          <w:color w:val="586171"/>
          <w:sz w:val="20"/>
          <w:szCs w:val="20"/>
          <w:lang w:eastAsia="en-GB"/>
        </w:rPr>
      </w:pPr>
      <w:r w:rsidRPr="006C0265">
        <w:rPr>
          <w:rFonts w:ascii="Helvetica" w:eastAsia="Times New Roman" w:hAnsi="Helvetica" w:cs="Times New Roman"/>
          <w:color w:val="586171"/>
          <w:sz w:val="20"/>
          <w:szCs w:val="20"/>
          <w:lang w:eastAsia="en-GB"/>
        </w:rPr>
        <w:t>John Palmer</w:t>
      </w:r>
    </w:p>
    <w:p w14:paraId="7BCC8216" w14:textId="0448D2A4" w:rsidR="00BF47AC" w:rsidRPr="006C0265" w:rsidRDefault="00BF47AC" w:rsidP="006C0265">
      <w:pPr>
        <w:spacing w:after="0" w:line="240" w:lineRule="auto"/>
        <w:outlineLvl w:val="1"/>
        <w:rPr>
          <w:rFonts w:ascii="Helvetica" w:eastAsia="Times New Roman" w:hAnsi="Helvetica" w:cs="Times New Roman"/>
          <w:color w:val="586171"/>
          <w:sz w:val="20"/>
          <w:szCs w:val="20"/>
          <w:lang w:eastAsia="en-GB"/>
        </w:rPr>
      </w:pPr>
      <w:r>
        <w:rPr>
          <w:rFonts w:ascii="Helvetica" w:eastAsia="Times New Roman" w:hAnsi="Helvetica" w:cs="Times New Roman"/>
          <w:color w:val="586171"/>
          <w:sz w:val="20"/>
          <w:szCs w:val="20"/>
          <w:lang w:eastAsia="en-GB"/>
        </w:rPr>
        <w:t>jp@cavendishsas.co.uk</w:t>
      </w:r>
    </w:p>
    <w:p w14:paraId="00537E7C" w14:textId="1515C844" w:rsidR="006C0265" w:rsidRDefault="006C0265" w:rsidP="006C0265">
      <w:pPr>
        <w:spacing w:after="0" w:line="240" w:lineRule="auto"/>
        <w:outlineLvl w:val="1"/>
        <w:rPr>
          <w:rFonts w:ascii="Helvetica" w:eastAsia="Times New Roman" w:hAnsi="Helvetica" w:cs="Times New Roman"/>
          <w:color w:val="586171"/>
          <w:sz w:val="20"/>
          <w:szCs w:val="20"/>
          <w:lang w:eastAsia="en-GB"/>
        </w:rPr>
      </w:pPr>
      <w:r w:rsidRPr="006C0265">
        <w:rPr>
          <w:rFonts w:ascii="Helvetica" w:eastAsia="Times New Roman" w:hAnsi="Helvetica" w:cs="Times New Roman"/>
          <w:color w:val="586171"/>
          <w:sz w:val="20"/>
          <w:szCs w:val="20"/>
          <w:lang w:eastAsia="en-GB"/>
        </w:rPr>
        <w:t>Telephone: ++ 44 7855 314 401</w:t>
      </w:r>
    </w:p>
    <w:p w14:paraId="7FB09B16" w14:textId="353A98A6" w:rsidR="006C0265" w:rsidRDefault="006C0265" w:rsidP="006C0265">
      <w:pPr>
        <w:spacing w:after="0" w:line="240" w:lineRule="auto"/>
        <w:outlineLvl w:val="1"/>
        <w:rPr>
          <w:rFonts w:ascii="Helvetica" w:eastAsia="Times New Roman" w:hAnsi="Helvetica" w:cs="Times New Roman"/>
          <w:color w:val="586171"/>
          <w:sz w:val="20"/>
          <w:szCs w:val="20"/>
          <w:lang w:eastAsia="en-GB"/>
        </w:rPr>
      </w:pPr>
    </w:p>
    <w:p w14:paraId="70DC2267" w14:textId="6D5F4AAF" w:rsidR="00DA7AA7" w:rsidRPr="00DA7AA7" w:rsidRDefault="00DA7AA7" w:rsidP="006C0265">
      <w:pPr>
        <w:spacing w:after="0" w:line="240" w:lineRule="auto"/>
        <w:rPr>
          <w:rFonts w:ascii="Exo" w:eastAsia="Times New Roman" w:hAnsi="Exo" w:cs="Times New Roman"/>
          <w:color w:val="586171"/>
          <w:sz w:val="36"/>
          <w:szCs w:val="36"/>
          <w:lang w:eastAsia="en-GB"/>
        </w:rPr>
      </w:pPr>
      <w:r w:rsidRPr="00DA7AA7">
        <w:rPr>
          <w:rFonts w:ascii="Helvetica" w:eastAsia="Times New Roman" w:hAnsi="Helvetica" w:cs="Times New Roman"/>
          <w:color w:val="586171"/>
          <w:sz w:val="20"/>
          <w:szCs w:val="20"/>
          <w:lang w:eastAsia="en-GB"/>
        </w:rPr>
        <w:br/>
      </w:r>
      <w:r w:rsidRPr="00DA7AA7">
        <w:rPr>
          <w:rFonts w:ascii="Exo" w:eastAsia="Times New Roman" w:hAnsi="Exo" w:cs="Times New Roman"/>
          <w:color w:val="586171"/>
          <w:sz w:val="36"/>
          <w:szCs w:val="36"/>
          <w:lang w:eastAsia="en-GB"/>
        </w:rPr>
        <w:t>Our Supervisory Authority</w:t>
      </w:r>
    </w:p>
    <w:p w14:paraId="4820CF77" w14:textId="11C99021" w:rsidR="00DA7AA7" w:rsidRDefault="00DA7AA7" w:rsidP="00DA7AA7">
      <w:pPr>
        <w:spacing w:after="135" w:line="240" w:lineRule="auto"/>
        <w:rPr>
          <w:rFonts w:ascii="Helvetica" w:eastAsia="Times New Roman" w:hAnsi="Helvetica" w:cs="Times New Roman"/>
          <w:color w:val="586171"/>
          <w:sz w:val="20"/>
          <w:szCs w:val="20"/>
          <w:lang w:eastAsia="en-GB"/>
        </w:rPr>
      </w:pPr>
      <w:r w:rsidRPr="00DA7AA7">
        <w:rPr>
          <w:rFonts w:ascii="Helvetica" w:eastAsia="Times New Roman" w:hAnsi="Helvetica" w:cs="Times New Roman"/>
          <w:color w:val="586171"/>
          <w:sz w:val="20"/>
          <w:szCs w:val="20"/>
          <w:lang w:eastAsia="en-GB"/>
        </w:rPr>
        <w:t>You have the right to lodge a complaint with any Supervisory Authority. See our Supervisory Authority contact details below</w:t>
      </w:r>
    </w:p>
    <w:p w14:paraId="7CAAF0E4" w14:textId="44E84FCB" w:rsidR="008604FD" w:rsidRDefault="008604FD" w:rsidP="00DA7AA7">
      <w:pPr>
        <w:spacing w:after="135" w:line="240" w:lineRule="auto"/>
        <w:rPr>
          <w:rFonts w:ascii="Helvetica" w:eastAsia="Times New Roman" w:hAnsi="Helvetica" w:cs="Times New Roman"/>
          <w:color w:val="586171"/>
          <w:sz w:val="20"/>
          <w:szCs w:val="20"/>
          <w:lang w:eastAsia="en-GB"/>
        </w:rPr>
      </w:pPr>
    </w:p>
    <w:p w14:paraId="1F49E70E" w14:textId="0216F829" w:rsidR="008604FD" w:rsidRPr="008604FD" w:rsidRDefault="008604FD" w:rsidP="008604FD">
      <w:pPr>
        <w:spacing w:after="0" w:line="240" w:lineRule="auto"/>
        <w:rPr>
          <w:rFonts w:ascii="Helvetica" w:eastAsia="Times New Roman" w:hAnsi="Helvetica" w:cs="Times New Roman"/>
          <w:color w:val="586171"/>
          <w:sz w:val="20"/>
          <w:szCs w:val="20"/>
          <w:lang w:eastAsia="en-GB"/>
        </w:rPr>
      </w:pPr>
      <w:r w:rsidRPr="008604FD">
        <w:rPr>
          <w:rFonts w:ascii="Helvetica" w:eastAsia="Times New Roman" w:hAnsi="Helvetica" w:cs="Times New Roman"/>
          <w:color w:val="586171"/>
          <w:sz w:val="20"/>
          <w:szCs w:val="20"/>
          <w:lang w:eastAsia="en-GB"/>
        </w:rPr>
        <w:t>The Information Commissioners Office</w:t>
      </w:r>
    </w:p>
    <w:p w14:paraId="6B486E28" w14:textId="036CBAA3" w:rsidR="008604FD" w:rsidRPr="008604FD" w:rsidRDefault="008604FD" w:rsidP="008604FD">
      <w:pPr>
        <w:spacing w:after="0" w:line="240" w:lineRule="auto"/>
        <w:rPr>
          <w:rFonts w:ascii="Helvetica" w:eastAsia="Times New Roman" w:hAnsi="Helvetica" w:cs="Times New Roman"/>
          <w:color w:val="586171"/>
          <w:sz w:val="20"/>
          <w:szCs w:val="20"/>
          <w:lang w:eastAsia="en-GB"/>
        </w:rPr>
      </w:pPr>
      <w:r w:rsidRPr="008604FD">
        <w:rPr>
          <w:rFonts w:ascii="Helvetica" w:eastAsia="Times New Roman" w:hAnsi="Helvetica" w:cs="Times New Roman"/>
          <w:color w:val="586171"/>
          <w:sz w:val="20"/>
          <w:szCs w:val="20"/>
          <w:lang w:eastAsia="en-GB"/>
        </w:rPr>
        <w:t>Water Lane, Wycliffe House</w:t>
      </w:r>
    </w:p>
    <w:p w14:paraId="7D40B0D0" w14:textId="58016C2A" w:rsidR="008604FD" w:rsidRPr="008604FD" w:rsidRDefault="008604FD" w:rsidP="008604FD">
      <w:pPr>
        <w:spacing w:after="0" w:line="240" w:lineRule="auto"/>
        <w:rPr>
          <w:rFonts w:ascii="Helvetica" w:eastAsia="Times New Roman" w:hAnsi="Helvetica" w:cs="Times New Roman"/>
          <w:color w:val="586171"/>
          <w:sz w:val="20"/>
          <w:szCs w:val="20"/>
          <w:lang w:eastAsia="en-GB"/>
        </w:rPr>
      </w:pPr>
      <w:r w:rsidRPr="008604FD">
        <w:rPr>
          <w:rFonts w:ascii="Helvetica" w:eastAsia="Times New Roman" w:hAnsi="Helvetica" w:cs="Times New Roman"/>
          <w:color w:val="586171"/>
          <w:sz w:val="20"/>
          <w:szCs w:val="20"/>
          <w:lang w:eastAsia="en-GB"/>
        </w:rPr>
        <w:t>Wilmslow -Cheshire</w:t>
      </w:r>
    </w:p>
    <w:p w14:paraId="499F6DFC" w14:textId="0F020A3C" w:rsidR="008604FD" w:rsidRPr="008604FD" w:rsidRDefault="008604FD" w:rsidP="008604FD">
      <w:pPr>
        <w:spacing w:after="0" w:line="240" w:lineRule="auto"/>
        <w:rPr>
          <w:rFonts w:ascii="Helvetica" w:eastAsia="Times New Roman" w:hAnsi="Helvetica" w:cs="Times New Roman"/>
          <w:color w:val="586171"/>
          <w:sz w:val="20"/>
          <w:szCs w:val="20"/>
          <w:lang w:eastAsia="en-GB"/>
        </w:rPr>
      </w:pPr>
      <w:r w:rsidRPr="008604FD">
        <w:rPr>
          <w:rFonts w:ascii="Helvetica" w:eastAsia="Times New Roman" w:hAnsi="Helvetica" w:cs="Times New Roman"/>
          <w:color w:val="586171"/>
          <w:sz w:val="20"/>
          <w:szCs w:val="20"/>
          <w:lang w:eastAsia="en-GB"/>
        </w:rPr>
        <w:t>SK95AF</w:t>
      </w:r>
    </w:p>
    <w:p w14:paraId="5C4F525F" w14:textId="19824069" w:rsidR="008604FD" w:rsidRPr="008604FD" w:rsidRDefault="008604FD" w:rsidP="008604FD">
      <w:pPr>
        <w:spacing w:after="0" w:line="240" w:lineRule="auto"/>
        <w:rPr>
          <w:rFonts w:ascii="Helvetica" w:eastAsia="Times New Roman" w:hAnsi="Helvetica" w:cs="Times New Roman"/>
          <w:color w:val="586171"/>
          <w:sz w:val="20"/>
          <w:szCs w:val="20"/>
          <w:lang w:eastAsia="en-GB"/>
        </w:rPr>
      </w:pPr>
      <w:r w:rsidRPr="008604FD">
        <w:rPr>
          <w:rFonts w:ascii="Helvetica" w:eastAsia="Times New Roman" w:hAnsi="Helvetica" w:cs="Times New Roman"/>
          <w:color w:val="586171"/>
          <w:sz w:val="20"/>
          <w:szCs w:val="20"/>
          <w:lang w:eastAsia="en-GB"/>
        </w:rPr>
        <w:t>++ 44 1625 545 745</w:t>
      </w:r>
    </w:p>
    <w:p w14:paraId="27E3BB71" w14:textId="6C2F90D3" w:rsidR="00523D6A" w:rsidRPr="008604FD" w:rsidRDefault="008604FD" w:rsidP="008604FD">
      <w:pPr>
        <w:spacing w:after="0" w:line="240" w:lineRule="auto"/>
        <w:rPr>
          <w:sz w:val="20"/>
          <w:szCs w:val="20"/>
        </w:rPr>
      </w:pPr>
      <w:r w:rsidRPr="008604FD">
        <w:rPr>
          <w:rFonts w:ascii="Helvetica" w:eastAsia="Times New Roman" w:hAnsi="Helvetica" w:cs="Times New Roman"/>
          <w:color w:val="586171"/>
          <w:sz w:val="20"/>
          <w:szCs w:val="20"/>
          <w:lang w:eastAsia="en-GB"/>
        </w:rPr>
        <w:t>www.ico.org.uk</w:t>
      </w:r>
    </w:p>
    <w:sectPr w:rsidR="00523D6A" w:rsidRPr="008604FD" w:rsidSect="008604F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A57C" w14:textId="77777777" w:rsidR="006470E2" w:rsidRDefault="006470E2" w:rsidP="008604FD">
      <w:pPr>
        <w:spacing w:after="0" w:line="240" w:lineRule="auto"/>
      </w:pPr>
      <w:r>
        <w:separator/>
      </w:r>
    </w:p>
  </w:endnote>
  <w:endnote w:type="continuationSeparator" w:id="0">
    <w:p w14:paraId="015FE841" w14:textId="77777777" w:rsidR="006470E2" w:rsidRDefault="006470E2" w:rsidP="0086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o">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5B40" w14:textId="77777777" w:rsidR="006470E2" w:rsidRDefault="006470E2" w:rsidP="008604FD">
      <w:pPr>
        <w:spacing w:after="0" w:line="240" w:lineRule="auto"/>
      </w:pPr>
      <w:r>
        <w:separator/>
      </w:r>
    </w:p>
  </w:footnote>
  <w:footnote w:type="continuationSeparator" w:id="0">
    <w:p w14:paraId="13B5F8E9" w14:textId="77777777" w:rsidR="006470E2" w:rsidRDefault="006470E2" w:rsidP="0086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4F5C" w14:textId="3FCDB3D8" w:rsidR="008604FD" w:rsidRDefault="008604FD">
    <w:pPr>
      <w:pStyle w:val="Header"/>
    </w:pPr>
    <w:r>
      <w:tab/>
      <w:t xml:space="preserve">                                 </w:t>
    </w:r>
    <w:r>
      <w:tab/>
      <w:t xml:space="preserve">   </w:t>
    </w:r>
    <w:r w:rsidRPr="00863772">
      <w:rPr>
        <w:noProof/>
      </w:rPr>
      <w:drawing>
        <wp:inline distT="0" distB="0" distL="0" distR="0" wp14:anchorId="32403C18" wp14:editId="7930FED6">
          <wp:extent cx="2514600" cy="714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41CFD"/>
    <w:multiLevelType w:val="multilevel"/>
    <w:tmpl w:val="ADC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A7"/>
    <w:rsid w:val="0002796F"/>
    <w:rsid w:val="00202FCD"/>
    <w:rsid w:val="00523D6A"/>
    <w:rsid w:val="006470E2"/>
    <w:rsid w:val="006C0265"/>
    <w:rsid w:val="008604FD"/>
    <w:rsid w:val="009F6EE2"/>
    <w:rsid w:val="00BF47AC"/>
    <w:rsid w:val="00D672DF"/>
    <w:rsid w:val="00DA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46B4"/>
  <w15:chartTrackingRefBased/>
  <w15:docId w15:val="{1CEE3F8E-3274-4A32-AD7F-13528711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265"/>
    <w:rPr>
      <w:color w:val="0563C1" w:themeColor="hyperlink"/>
      <w:u w:val="single"/>
    </w:rPr>
  </w:style>
  <w:style w:type="character" w:styleId="UnresolvedMention">
    <w:name w:val="Unresolved Mention"/>
    <w:basedOn w:val="DefaultParagraphFont"/>
    <w:uiPriority w:val="99"/>
    <w:semiHidden/>
    <w:unhideWhenUsed/>
    <w:rsid w:val="006C0265"/>
    <w:rPr>
      <w:color w:val="605E5C"/>
      <w:shd w:val="clear" w:color="auto" w:fill="E1DFDD"/>
    </w:rPr>
  </w:style>
  <w:style w:type="paragraph" w:styleId="Header">
    <w:name w:val="header"/>
    <w:basedOn w:val="Normal"/>
    <w:link w:val="HeaderChar"/>
    <w:uiPriority w:val="99"/>
    <w:unhideWhenUsed/>
    <w:rsid w:val="00860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FD"/>
  </w:style>
  <w:style w:type="paragraph" w:styleId="Footer">
    <w:name w:val="footer"/>
    <w:basedOn w:val="Normal"/>
    <w:link w:val="FooterChar"/>
    <w:uiPriority w:val="99"/>
    <w:unhideWhenUsed/>
    <w:rsid w:val="00860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Parker</dc:creator>
  <cp:keywords/>
  <dc:description/>
  <cp:lastModifiedBy>jp@Cavendishsas.co.uk</cp:lastModifiedBy>
  <cp:revision>2</cp:revision>
  <dcterms:created xsi:type="dcterms:W3CDTF">2021-05-28T13:33:00Z</dcterms:created>
  <dcterms:modified xsi:type="dcterms:W3CDTF">2021-05-28T13:33:00Z</dcterms:modified>
</cp:coreProperties>
</file>